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13EA234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ermStart w:id="0" w:edGrp="everyone"/>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安徽亳蔬农业发展集团有限公司食堂后厨设备采购项目</w:t>
      </w:r>
      <w:r>
        <w:rPr>
          <w:rFonts w:hint="eastAsia" w:ascii="Times New Roman" w:hAnsi="Times New Roman" w:eastAsia="黑体" w:cs="Times New Roman"/>
          <w:color w:val="000000" w:themeColor="text1"/>
          <w:kern w:val="0"/>
          <w:sz w:val="32"/>
          <w:szCs w:val="32"/>
          <w:highlight w:val="none"/>
          <w:u w:val="none"/>
          <w:shd w:val="clear" w:color="auto" w:fill="auto"/>
          <w:lang w:val="en-US" w:eastAsia="zh-CN"/>
          <w14:textFill>
            <w14:solidFill>
              <w14:schemeClr w14:val="tx1"/>
            </w14:solidFill>
          </w14:textFill>
        </w:rPr>
        <w:t>（项目名称）</w:t>
      </w:r>
      <w:permEnd w:id="0"/>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BS-CG-2026-005</w:t>
      </w:r>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41356C4E">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1" w:edGrp="everyone"/>
      <w:r>
        <w:rPr>
          <w:rFonts w:hint="eastAsia" w:asciiTheme="minorEastAsia" w:hAnsiTheme="minorEastAsia" w:cstheme="minorEastAsia"/>
          <w:sz w:val="28"/>
          <w:szCs w:val="28"/>
          <w:highlight w:val="none"/>
          <w:lang w:val="en-US" w:eastAsia="zh-CN"/>
        </w:rPr>
        <w:t>安徽亳蔬农业发展集团有限公司</w:t>
      </w:r>
      <w:permEnd w:id="1"/>
    </w:p>
    <w:p w14:paraId="4012FDEF">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 xml:space="preserve">2026年 4 </w:t>
      </w:r>
      <w:r>
        <w:rPr>
          <w:rFonts w:hint="eastAsia" w:ascii="Times New Roman" w:hAnsi="Times New Roman" w:eastAsia="楷体" w:cs="Times New Roman"/>
          <w:kern w:val="0"/>
          <w:sz w:val="32"/>
          <w:szCs w:val="32"/>
          <w:highlight w:val="none"/>
          <w:u w:val="none"/>
          <w:shd w:val="clear" w:color="auto" w:fill="auto"/>
          <w:lang w:val="en-US" w:eastAsia="zh-CN"/>
        </w:rPr>
        <w:t>月 13 日</w:t>
      </w:r>
      <w:permEnd w:id="2"/>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68E9D30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询比公告/邀请书</w:t>
      </w:r>
      <w:r>
        <w:rPr>
          <w:rFonts w:hint="default" w:ascii="Times New Roman" w:hAnsi="Times New Roman" w:eastAsia="黑体" w:cs="Times New Roman"/>
          <w:kern w:val="0"/>
          <w:sz w:val="32"/>
          <w:szCs w:val="32"/>
          <w:highlight w:val="none"/>
          <w:lang w:val="en-US" w:eastAsia="zh-CN"/>
        </w:rPr>
        <w:t>.........................................................1</w:t>
      </w: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3"/>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53F0B2A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1FDA5F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0C68772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permStart w:id="4" w:edGrp="everyone"/>
      <w:r>
        <w:rPr>
          <w:rFonts w:hint="eastAsia" w:ascii="Times New Roman" w:hAnsi="Times New Roman" w:eastAsia="黑体" w:cs="Times New Roman"/>
          <w:sz w:val="28"/>
          <w:szCs w:val="28"/>
          <w:highlight w:val="none"/>
          <w:u w:val="single"/>
          <w:lang w:val="en-US" w:eastAsia="zh-CN"/>
        </w:rPr>
        <w:t>安徽亳蔬农业发展集团有限公司食堂后厨设备采购项目</w:t>
      </w:r>
      <w:r>
        <w:rPr>
          <w:rFonts w:hint="eastAsia" w:ascii="Times New Roman" w:hAnsi="Times New Roman" w:eastAsia="黑体" w:cs="Times New Roman"/>
          <w:sz w:val="28"/>
          <w:szCs w:val="28"/>
          <w:highlight w:val="none"/>
          <w:u w:val="none"/>
          <w:lang w:val="en-US" w:eastAsia="zh-CN"/>
        </w:rPr>
        <w:t>（项目名称）</w:t>
      </w:r>
      <w:r>
        <w:rPr>
          <w:rFonts w:hint="eastAsia" w:ascii="Times New Roman" w:hAnsi="Times New Roman" w:eastAsia="黑体" w:cs="Times New Roman"/>
          <w:sz w:val="28"/>
          <w:szCs w:val="28"/>
          <w:highlight w:val="none"/>
          <w:lang w:val="en-US" w:eastAsia="zh-CN"/>
        </w:rPr>
        <w:t>询比公告</w:t>
      </w:r>
      <w:permEnd w:id="4"/>
    </w:p>
    <w:p w14:paraId="304385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46996166"/>
      <w:bookmarkStart w:id="1" w:name="_Toc296602410"/>
      <w:bookmarkStart w:id="2" w:name="_Toc152042295"/>
      <w:bookmarkStart w:id="3" w:name="_Toc247085680"/>
      <w:bookmarkStart w:id="4" w:name="_Toc152045519"/>
      <w:bookmarkStart w:id="5" w:name="_Toc246996909"/>
      <w:bookmarkStart w:id="6" w:name="_Toc144974487"/>
      <w:bookmarkStart w:id="7" w:name="_Toc179632536"/>
      <w:r>
        <w:rPr>
          <w:rFonts w:hint="eastAsia" w:ascii="宋体" w:hAnsi="宋体" w:eastAsia="宋体" w:cs="宋体"/>
          <w:sz w:val="28"/>
          <w:szCs w:val="28"/>
          <w:highlight w:val="none"/>
          <w:u w:val="single"/>
          <w:lang w:val="en-US" w:eastAsia="zh-CN"/>
        </w:rPr>
        <w:t>安徽亳蔬农业发展集团有限公司食堂后厨设备采购项目（采购项目名称）</w:t>
      </w:r>
      <w:r>
        <w:rPr>
          <w:rFonts w:hint="eastAsia" w:ascii="宋体" w:hAnsi="宋体" w:eastAsia="宋体" w:cs="宋体"/>
          <w:sz w:val="28"/>
          <w:szCs w:val="28"/>
          <w:highlight w:val="none"/>
          <w:lang w:val="en-US" w:eastAsia="zh-CN"/>
        </w:rPr>
        <w:t>已具备采购条件，现对该项目进行公开询比。</w:t>
      </w:r>
    </w:p>
    <w:bookmarkEnd w:id="0"/>
    <w:bookmarkEnd w:id="1"/>
    <w:bookmarkEnd w:id="2"/>
    <w:bookmarkEnd w:id="3"/>
    <w:bookmarkEnd w:id="4"/>
    <w:bookmarkEnd w:id="5"/>
    <w:bookmarkEnd w:id="6"/>
    <w:bookmarkEnd w:id="7"/>
    <w:p w14:paraId="2E541A7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35B76A5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247085681"/>
      <w:bookmarkStart w:id="9" w:name="_Toc152045520"/>
      <w:bookmarkStart w:id="10" w:name="_Toc246996910"/>
      <w:bookmarkStart w:id="11" w:name="_Toc179632537"/>
      <w:bookmarkStart w:id="12" w:name="_Toc144974488"/>
      <w:bookmarkStart w:id="13" w:name="_Toc296602411"/>
      <w:bookmarkStart w:id="14" w:name="_Toc246996167"/>
      <w:bookmarkStart w:id="15" w:name="_Toc152042296"/>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5" w:edGrp="everyone"/>
      <w:r>
        <w:rPr>
          <w:rFonts w:hint="eastAsia" w:asciiTheme="minorEastAsia" w:hAnsiTheme="minorEastAsia" w:eastAsiaTheme="minorEastAsia" w:cstheme="minorEastAsia"/>
          <w:sz w:val="28"/>
          <w:szCs w:val="28"/>
          <w:highlight w:val="none"/>
          <w:lang w:val="en-US" w:eastAsia="zh-CN"/>
        </w:rPr>
        <w:t>安徽亳蔬农业发展集团有限公司食堂后厨设备采购项目</w:t>
      </w:r>
    </w:p>
    <w:permEnd w:id="5"/>
    <w:p w14:paraId="1D0A7F9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宋体" w:hAnsi="宋体" w:eastAsia="宋体" w:cs="宋体"/>
          <w:sz w:val="24"/>
          <w:szCs w:val="24"/>
          <w:lang w:eastAsia="zh-CN"/>
        </w:rPr>
        <w:t>BS-CG-2026-005</w:t>
      </w:r>
      <w:r>
        <w:rPr>
          <w:rFonts w:hint="eastAsia" w:asciiTheme="minorEastAsia" w:hAnsiTheme="minorEastAsia" w:eastAsiaTheme="minorEastAsia" w:cstheme="minorEastAsia"/>
          <w:sz w:val="28"/>
          <w:szCs w:val="28"/>
          <w:highlight w:val="none"/>
          <w:lang w:val="en-US" w:eastAsia="zh-CN"/>
        </w:rPr>
        <w:t xml:space="preserve"> </w:t>
      </w:r>
      <w:bookmarkEnd w:id="8"/>
      <w:bookmarkEnd w:id="9"/>
      <w:bookmarkEnd w:id="10"/>
      <w:bookmarkEnd w:id="11"/>
      <w:bookmarkEnd w:id="12"/>
      <w:bookmarkEnd w:id="13"/>
      <w:bookmarkEnd w:id="14"/>
      <w:bookmarkEnd w:id="15"/>
      <w:permEnd w:id="6"/>
    </w:p>
    <w:p w14:paraId="5D70E7C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highlight w:val="none"/>
          <w:lang w:val="en-US" w:eastAsia="zh-CN"/>
        </w:rPr>
        <w:t>安徽亳蔬农业发展集团有限公司</w:t>
      </w:r>
      <w:r>
        <w:rPr>
          <w:rFonts w:hint="eastAsia" w:asciiTheme="minorEastAsia" w:hAnsiTheme="minorEastAsia" w:cstheme="minorEastAsia"/>
          <w:color w:val="FF0000"/>
          <w:sz w:val="28"/>
          <w:szCs w:val="28"/>
          <w:highlight w:val="none"/>
          <w:lang w:val="en-US" w:eastAsia="zh-CN"/>
        </w:rPr>
        <w:t xml:space="preserve"> </w:t>
      </w:r>
      <w:permEnd w:id="7"/>
    </w:p>
    <w:p w14:paraId="1AF43B6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8" w:edGrp="everyone"/>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cstheme="minorEastAsia"/>
          <w:color w:val="FF0000"/>
          <w:sz w:val="28"/>
          <w:szCs w:val="28"/>
          <w:highlight w:val="none"/>
          <w:u w:val="none"/>
          <w:lang w:val="en-US" w:eastAsia="zh-CN"/>
        </w:rPr>
        <w:t xml:space="preserve">已落实 </w:t>
      </w:r>
      <w:permEnd w:id="8"/>
    </w:p>
    <w:p w14:paraId="442061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9" w:edGrp="everyone"/>
      <w:r>
        <w:rPr>
          <w:rFonts w:hint="eastAsia" w:asciiTheme="minorEastAsia" w:hAnsiTheme="minorEastAsia" w:cstheme="minorEastAsia"/>
          <w:color w:val="FF0000"/>
          <w:sz w:val="28"/>
          <w:szCs w:val="28"/>
          <w:highlight w:val="none"/>
          <w:lang w:val="en-US" w:eastAsia="zh-CN"/>
        </w:rPr>
        <w:t>（含税）</w:t>
      </w:r>
      <w:permEnd w:id="9"/>
      <w:r>
        <w:rPr>
          <w:rFonts w:hint="eastAsia" w:asciiTheme="minorEastAsia" w:hAnsiTheme="minorEastAsia" w:eastAsiaTheme="minorEastAsia" w:cstheme="minorEastAsia"/>
          <w:sz w:val="28"/>
          <w:szCs w:val="28"/>
          <w:highlight w:val="none"/>
          <w:lang w:val="en-US" w:eastAsia="zh-CN"/>
        </w:rPr>
        <w:t>：</w:t>
      </w:r>
      <w:permStart w:id="10" w:edGrp="everyone"/>
      <w:r>
        <w:rPr>
          <w:rFonts w:hint="eastAsia" w:asciiTheme="minorEastAsia" w:hAnsiTheme="minorEastAsia" w:eastAsiaTheme="minorEastAsia" w:cstheme="minorEastAsia"/>
          <w:sz w:val="28"/>
          <w:szCs w:val="28"/>
          <w:highlight w:val="none"/>
          <w:u w:val="single"/>
          <w:lang w:val="en-US" w:eastAsia="zh-CN"/>
        </w:rPr>
        <w:t xml:space="preserve"> 18</w:t>
      </w:r>
      <w:r>
        <w:rPr>
          <w:rFonts w:hint="eastAsia" w:asciiTheme="minorEastAsia" w:hAnsiTheme="minorEastAsia" w:cstheme="minorEastAsia"/>
          <w:sz w:val="28"/>
          <w:szCs w:val="28"/>
          <w:highlight w:val="none"/>
          <w:u w:val="single"/>
          <w:lang w:val="en-US" w:eastAsia="zh-CN"/>
        </w:rPr>
        <w:t>0</w:t>
      </w:r>
      <w:r>
        <w:rPr>
          <w:rFonts w:hint="eastAsia" w:asciiTheme="minorEastAsia" w:hAnsiTheme="minorEastAsia" w:eastAsiaTheme="minorEastAsia" w:cstheme="minorEastAsia"/>
          <w:sz w:val="28"/>
          <w:szCs w:val="28"/>
          <w:highlight w:val="none"/>
          <w:u w:val="single"/>
          <w:lang w:val="en-US" w:eastAsia="zh-CN"/>
        </w:rPr>
        <w:t xml:space="preserve">,000.00 元  </w:t>
      </w:r>
      <w:permEnd w:id="10"/>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按</w:t>
      </w:r>
      <w:permStart w:id="11" w:edGrp="everyone"/>
      <w:r>
        <w:rPr>
          <w:rFonts w:hint="eastAsia" w:asciiTheme="minorEastAsia" w:hAnsiTheme="minorEastAsia" w:cstheme="minorEastAsia"/>
          <w:color w:val="FF0000"/>
          <w:sz w:val="28"/>
          <w:szCs w:val="28"/>
          <w:highlight w:val="none"/>
          <w:u w:val="single"/>
          <w:lang w:val="en-US" w:eastAsia="zh-CN"/>
        </w:rPr>
        <w:t>固定单价</w:t>
      </w:r>
      <w:permEnd w:id="11"/>
      <w:r>
        <w:rPr>
          <w:rFonts w:hint="eastAsia" w:asciiTheme="minorEastAsia" w:hAnsiTheme="minorEastAsia" w:eastAsiaTheme="minorEastAsia" w:cstheme="minorEastAsia"/>
          <w:sz w:val="28"/>
          <w:szCs w:val="28"/>
          <w:highlight w:val="none"/>
          <w:lang w:val="en-US" w:eastAsia="zh-CN"/>
        </w:rPr>
        <w:t>报价。报价超出限价或低于成本价的，按无效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33DF816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79828A5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eastAsiaTheme="minorEastAsia" w:cstheme="minorEastAsia"/>
          <w:sz w:val="28"/>
          <w:szCs w:val="28"/>
          <w:highlight w:val="none"/>
          <w:lang w:val="en-US" w:eastAsia="zh-CN"/>
        </w:rPr>
        <w:t xml:space="preserve"> 食堂后厨全套设备采购、运输、卸货、安装、调试、验收、质保及售后服务（含灶台、蒸饭车、冰柜、消毒柜、排烟系统、调理设备等）</w:t>
      </w:r>
      <w:r>
        <w:rPr>
          <w:rFonts w:hint="eastAsia" w:asciiTheme="minorEastAsia" w:hAnsiTheme="minorEastAsia" w:eastAsiaTheme="minorEastAsia" w:cstheme="minorEastAsia"/>
          <w:kern w:val="2"/>
          <w:sz w:val="28"/>
          <w:szCs w:val="28"/>
          <w:highlight w:val="none"/>
          <w:lang w:val="en-US" w:eastAsia="zh-CN" w:bidi="ar-SA"/>
        </w:rPr>
        <w:t>根据现场实际采购设备数量，按照固定单价据实结算</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 xml:space="preserve"> </w:t>
      </w:r>
    </w:p>
    <w:permEnd w:id="12"/>
    <w:p w14:paraId="649576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（二）计划工期</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eastAsiaTheme="minorEastAsia" w:cstheme="minorEastAsia"/>
          <w:sz w:val="28"/>
          <w:szCs w:val="28"/>
          <w:highlight w:val="none"/>
          <w:lang w:val="en-US" w:eastAsia="zh-CN"/>
        </w:rPr>
        <w:t xml:space="preserve">合同签订后 20 日历天内完成供货、安装及调试 </w:t>
      </w:r>
      <w:permEnd w:id="13"/>
    </w:p>
    <w:p w14:paraId="0B11D52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建设地点</w:t>
      </w:r>
      <w:r>
        <w:rPr>
          <w:rFonts w:hint="eastAsia" w:asciiTheme="minorEastAsia" w:hAnsiTheme="minorEastAsia" w:eastAsiaTheme="minorEastAsia" w:cstheme="minorEastAsia"/>
          <w:sz w:val="28"/>
          <w:szCs w:val="28"/>
          <w:highlight w:val="none"/>
          <w:lang w:val="en-US" w:eastAsia="zh-CN"/>
        </w:rPr>
        <w:t>：</w:t>
      </w:r>
      <w:permStart w:id="14" w:edGrp="everyone"/>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eastAsiaTheme="minorEastAsia" w:cstheme="minorEastAsia"/>
          <w:sz w:val="28"/>
          <w:szCs w:val="28"/>
          <w:highlight w:val="none"/>
          <w:lang w:val="en-US" w:eastAsia="zh-CN"/>
        </w:rPr>
        <w:t>安徽亳蔬农业发展集团有限公司指定食堂现场</w:t>
      </w:r>
      <w:r>
        <w:rPr>
          <w:rFonts w:hint="eastAsia" w:asciiTheme="minorEastAsia" w:hAnsiTheme="minorEastAsia" w:cstheme="minorEastAsia"/>
          <w:color w:val="FF0000"/>
          <w:sz w:val="28"/>
          <w:szCs w:val="28"/>
          <w:highlight w:val="none"/>
          <w:lang w:val="en-US" w:eastAsia="zh-CN"/>
        </w:rPr>
        <w:t xml:space="preserve"> </w:t>
      </w:r>
      <w:permEnd w:id="14"/>
    </w:p>
    <w:p w14:paraId="534A719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5" w:edGrp="everyone"/>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eastAsiaTheme="minorEastAsia" w:cstheme="minorEastAsia"/>
          <w:sz w:val="28"/>
          <w:szCs w:val="28"/>
          <w:highlight w:val="none"/>
          <w:lang w:val="en-US" w:eastAsia="zh-CN"/>
        </w:rPr>
        <w:t>符合国家及行业现行质量标准，产品全新、合格，提供原厂质保</w:t>
      </w:r>
      <w:r>
        <w:rPr>
          <w:rFonts w:hint="eastAsia" w:asciiTheme="minorEastAsia" w:hAnsiTheme="minorEastAsia" w:cstheme="minorEastAsia"/>
          <w:color w:val="FF0000"/>
          <w:sz w:val="28"/>
          <w:szCs w:val="28"/>
          <w:highlight w:val="none"/>
          <w:lang w:val="en-US" w:eastAsia="zh-CN"/>
        </w:rPr>
        <w:t xml:space="preserve">  </w:t>
      </w:r>
      <w:permEnd w:id="15"/>
    </w:p>
    <w:p w14:paraId="7DB7A22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440924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6" w:edGrp="everyone"/>
      <w:r>
        <w:rPr>
          <w:rFonts w:hint="eastAsia" w:asciiTheme="minorEastAsia" w:hAnsiTheme="minorEastAsia" w:eastAsiaTheme="minorEastAsia" w:cstheme="minorEastAsia"/>
          <w:color w:val="FF0000"/>
          <w:sz w:val="28"/>
          <w:szCs w:val="28"/>
          <w:highlight w:val="none"/>
          <w:lang w:val="en-US" w:eastAsia="zh-CN"/>
        </w:rPr>
        <w:t>独立承担民事责任的能力</w:t>
      </w:r>
      <w:permEnd w:id="16"/>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p>
    <w:p w14:paraId="6467901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cstheme="minorEastAsia"/>
          <w:color w:val="auto"/>
          <w:sz w:val="28"/>
          <w:szCs w:val="28"/>
          <w:highlight w:val="none"/>
          <w:lang w:val="en-US" w:eastAsia="zh-CN"/>
        </w:rPr>
        <w:t>业绩要求：</w:t>
      </w:r>
      <w:r>
        <w:rPr>
          <w:rFonts w:hint="default" w:asciiTheme="minorEastAsia" w:hAnsiTheme="minorEastAsia" w:eastAsiaTheme="minorEastAsia" w:cstheme="minorEastAsia"/>
          <w:color w:val="auto"/>
          <w:sz w:val="28"/>
          <w:szCs w:val="28"/>
          <w:highlight w:val="none"/>
          <w:lang w:val="en-US" w:eastAsia="zh-CN"/>
        </w:rPr>
        <w:t>20</w:t>
      </w:r>
      <w:r>
        <w:rPr>
          <w:rFonts w:hint="default" w:asciiTheme="minorEastAsia" w:hAnsiTheme="minorEastAsia" w:eastAsiaTheme="minorEastAsia" w:cstheme="minorEastAsia"/>
          <w:sz w:val="28"/>
          <w:szCs w:val="28"/>
          <w:highlight w:val="none"/>
          <w:lang w:val="en-US" w:eastAsia="zh-CN"/>
        </w:rPr>
        <w:t>21 年 1 月 1 日至今，供应商具有至少 1 个食堂后厨设备供货及安装类似业绩，提供合同复印件或验收证明等佐证材料</w:t>
      </w:r>
      <w:r>
        <w:rPr>
          <w:rFonts w:hint="eastAsia" w:asciiTheme="minorEastAsia" w:hAnsiTheme="minorEastAsia" w:eastAsiaTheme="minorEastAsia" w:cstheme="minorEastAsia"/>
          <w:sz w:val="28"/>
          <w:szCs w:val="28"/>
          <w:highlight w:val="none"/>
          <w:lang w:val="en-US" w:eastAsia="zh-CN"/>
        </w:rPr>
        <w:t>，业绩时间认定：类似业绩时间以合同签订时间为准。</w:t>
      </w:r>
    </w:p>
    <w:p w14:paraId="55B6AB5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7" w:edGrp="everyone"/>
      <w:r>
        <w:rPr>
          <w:rFonts w:hint="eastAsia" w:asciiTheme="minorEastAsia" w:hAnsiTheme="minorEastAsia" w:cstheme="minorEastAsia"/>
          <w:color w:val="FF0000"/>
          <w:sz w:val="28"/>
          <w:szCs w:val="28"/>
          <w:highlight w:val="none"/>
          <w:lang w:val="en-US" w:eastAsia="zh-CN"/>
        </w:rPr>
        <w:t>例如：</w:t>
      </w:r>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等相关资料</w:t>
      </w:r>
      <w:r>
        <w:rPr>
          <w:rFonts w:hint="default" w:asciiTheme="minorEastAsia" w:hAnsiTheme="minorEastAsia" w:eastAsiaTheme="minorEastAsia" w:cstheme="minorEastAsia"/>
          <w:sz w:val="28"/>
          <w:szCs w:val="28"/>
          <w:highlight w:val="none"/>
          <w:lang w:val="en-US" w:eastAsia="zh-CN"/>
        </w:rPr>
        <w:t>复印件或扫描件装订入</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中</w:t>
      </w:r>
      <w:permEnd w:id="17"/>
      <w:r>
        <w:rPr>
          <w:rFonts w:hint="default" w:asciiTheme="minorEastAsia" w:hAnsiTheme="minorEastAsia" w:eastAsiaTheme="minorEastAsia" w:cstheme="minorEastAsia"/>
          <w:sz w:val="28"/>
          <w:szCs w:val="28"/>
          <w:highlight w:val="none"/>
          <w:lang w:val="en-US" w:eastAsia="zh-CN"/>
        </w:rPr>
        <w:t>。</w:t>
      </w:r>
    </w:p>
    <w:p w14:paraId="37016A5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（三）信用要求：供应商</w:t>
      </w:r>
      <w:r>
        <w:rPr>
          <w:rFonts w:hint="eastAsia" w:asciiTheme="minorEastAsia" w:hAnsiTheme="minorEastAsia" w:eastAsiaTheme="minorEastAsia" w:cstheme="minorEastAsia"/>
          <w:sz w:val="28"/>
          <w:szCs w:val="28"/>
          <w:highlight w:val="none"/>
          <w:lang w:val="en-US" w:eastAsia="zh-CN"/>
        </w:rPr>
        <w:t>（含分公司，不含子公司）</w:t>
      </w:r>
      <w:r>
        <w:rPr>
          <w:rFonts w:hint="eastAsia" w:asciiTheme="minorEastAsia" w:hAnsiTheme="minorEastAsia" w:cstheme="minorEastAsia"/>
          <w:sz w:val="28"/>
          <w:szCs w:val="28"/>
          <w:highlight w:val="none"/>
          <w:lang w:val="en-US" w:eastAsia="zh-CN"/>
        </w:rPr>
        <w:t>不得</w:t>
      </w:r>
      <w:r>
        <w:rPr>
          <w:rFonts w:hint="eastAsia" w:asciiTheme="minorEastAsia" w:hAnsiTheme="minorEastAsia" w:eastAsiaTheme="minorEastAsia" w:cstheme="minorEastAsia"/>
          <w:sz w:val="28"/>
          <w:szCs w:val="28"/>
          <w:highlight w:val="none"/>
          <w:lang w:val="en-US" w:eastAsia="zh-CN"/>
        </w:rPr>
        <w:t>存在</w:t>
      </w:r>
      <w:r>
        <w:rPr>
          <w:rFonts w:hint="eastAsia" w:asciiTheme="minorEastAsia" w:hAnsiTheme="minorEastAsia" w:cstheme="minorEastAsia"/>
          <w:sz w:val="28"/>
          <w:szCs w:val="28"/>
          <w:highlight w:val="none"/>
          <w:lang w:val="en-US" w:eastAsia="zh-CN"/>
        </w:rPr>
        <w:t>下列</w:t>
      </w:r>
      <w:r>
        <w:rPr>
          <w:rFonts w:hint="eastAsia" w:asciiTheme="minorEastAsia" w:hAnsiTheme="minorEastAsia" w:eastAsiaTheme="minorEastAsia" w:cstheme="minorEastAsia"/>
          <w:sz w:val="28"/>
          <w:szCs w:val="28"/>
          <w:highlight w:val="none"/>
          <w:lang w:val="en-US" w:eastAsia="zh-CN"/>
        </w:rPr>
        <w:t>情形之一。</w:t>
      </w:r>
    </w:p>
    <w:p w14:paraId="2D34A70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675D85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4F1A44F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51870E0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（4）供应商</w:t>
      </w:r>
      <w:r>
        <w:rPr>
          <w:rFonts w:hint="eastAsia" w:asciiTheme="minorEastAsia" w:hAnsiTheme="minorEastAsia" w:eastAsiaTheme="minorEastAsia" w:cstheme="minorEastAsia"/>
          <w:sz w:val="28"/>
          <w:szCs w:val="28"/>
          <w:highlight w:val="none"/>
          <w:lang w:val="en-US" w:eastAsia="zh-CN"/>
        </w:rPr>
        <w:t>在以往承接</w:t>
      </w:r>
      <w:r>
        <w:rPr>
          <w:rFonts w:hint="eastAsia" w:asciiTheme="minorEastAsia" w:hAnsiTheme="minorEastAsia" w:cstheme="minorEastAsia"/>
          <w:sz w:val="28"/>
          <w:szCs w:val="28"/>
          <w:highlight w:val="none"/>
          <w:lang w:val="en-US" w:eastAsia="zh-CN"/>
        </w:rPr>
        <w:t>亳州交通投资控股集团有限公司及下属企业</w:t>
      </w:r>
      <w:r>
        <w:rPr>
          <w:rFonts w:hint="eastAsia" w:asciiTheme="minorEastAsia" w:hAnsiTheme="minorEastAsia" w:eastAsiaTheme="minorEastAsia" w:cstheme="minorEastAsia"/>
          <w:sz w:val="28"/>
          <w:szCs w:val="28"/>
          <w:highlight w:val="none"/>
          <w:lang w:val="en-US" w:eastAsia="zh-CN"/>
        </w:rPr>
        <w:t>项目过程中被记入“黑名单”</w:t>
      </w:r>
      <w:r>
        <w:rPr>
          <w:rFonts w:hint="eastAsia" w:asciiTheme="minorEastAsia" w:hAnsiTheme="minorEastAsia" w:cstheme="minorEastAsia"/>
          <w:sz w:val="28"/>
          <w:szCs w:val="28"/>
          <w:highlight w:val="none"/>
          <w:lang w:val="en-US" w:eastAsia="zh-CN"/>
        </w:rPr>
        <w:t>。</w:t>
      </w:r>
    </w:p>
    <w:p w14:paraId="5738E26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18" w:edGrp="everyone"/>
      <w:r>
        <w:rPr>
          <w:rFonts w:hint="eastAsia" w:asciiTheme="minorEastAsia" w:hAnsiTheme="minorEastAsia" w:eastAsiaTheme="minorEastAsia" w:cstheme="minorEastAsia"/>
          <w:color w:val="FF0000"/>
          <w:sz w:val="28"/>
          <w:szCs w:val="28"/>
          <w:highlight w:val="none"/>
          <w:lang w:val="en-US" w:eastAsia="zh-CN"/>
        </w:rPr>
        <w:t>不接受</w:t>
      </w:r>
      <w:permEnd w:id="18"/>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0380F02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2226E1F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5941B11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5708574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开启时间（</w:t>
      </w:r>
      <w:r>
        <w:rPr>
          <w:rFonts w:hint="eastAsia" w:asciiTheme="minorEastAsia" w:hAnsiTheme="minorEastAsia" w:eastAsiaTheme="minorEastAsia" w:cstheme="minorEastAsia"/>
          <w:sz w:val="28"/>
          <w:szCs w:val="28"/>
          <w:highlight w:val="none"/>
          <w:lang w:val="en-US" w:eastAsia="zh-CN"/>
        </w:rPr>
        <w:t>响应文件递交的截止时间</w:t>
      </w:r>
      <w:r>
        <w:rPr>
          <w:rFonts w:hint="eastAsia" w:asciiTheme="minorEastAsia" w:hAnsiTheme="minorEastAsia" w:cstheme="minorEastAsia"/>
          <w:sz w:val="28"/>
          <w:szCs w:val="28"/>
          <w:highlight w:val="none"/>
          <w:lang w:val="en-US" w:eastAsia="zh-CN"/>
        </w:rPr>
        <w:t>）：</w:t>
      </w:r>
      <w:permStart w:id="19" w:edGrp="everyone"/>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2026</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4</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28</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19"/>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4528711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20" w:edGrp="everyone"/>
      <w:r>
        <w:rPr>
          <w:rFonts w:hint="eastAsia" w:asciiTheme="minorEastAsia" w:hAnsiTheme="minorEastAsia" w:eastAsiaTheme="minorEastAsia" w:cstheme="minorEastAsia"/>
          <w:i w:val="0"/>
          <w:iCs w:val="0"/>
          <w:color w:val="auto"/>
          <w:sz w:val="28"/>
          <w:szCs w:val="28"/>
          <w:highlight w:val="none"/>
          <w:u w:val="single"/>
          <w:lang w:val="en-US" w:eastAsia="zh-CN"/>
        </w:rPr>
        <w:t>安徽省亳州市高新技术产业开发区神农大道与酒城大道交叉口西北高铁南站金融商务中心2号楼</w:t>
      </w:r>
      <w:r>
        <w:rPr>
          <w:rFonts w:hint="eastAsia" w:asciiTheme="minorEastAsia" w:hAnsiTheme="minorEastAsia" w:cstheme="minorEastAsia"/>
          <w:i w:val="0"/>
          <w:iCs w:val="0"/>
          <w:color w:val="auto"/>
          <w:sz w:val="28"/>
          <w:szCs w:val="28"/>
          <w:highlight w:val="none"/>
          <w:u w:val="single"/>
          <w:lang w:val="en-US" w:eastAsia="zh-CN"/>
        </w:rPr>
        <w:t>4楼会议</w:t>
      </w:r>
      <w:r>
        <w:rPr>
          <w:rFonts w:hint="eastAsia" w:asciiTheme="minorEastAsia" w:hAnsiTheme="minorEastAsia" w:eastAsiaTheme="minorEastAsia" w:cstheme="minorEastAsia"/>
          <w:i w:val="0"/>
          <w:iCs w:val="0"/>
          <w:color w:val="auto"/>
          <w:sz w:val="28"/>
          <w:szCs w:val="28"/>
          <w:highlight w:val="none"/>
          <w:u w:val="single"/>
          <w:lang w:val="en-US" w:eastAsia="zh-CN"/>
        </w:rPr>
        <w:t>室</w:t>
      </w:r>
      <w:r>
        <w:rPr>
          <w:rFonts w:hint="eastAsia" w:asciiTheme="minorEastAsia" w:hAnsiTheme="minorEastAsia" w:cstheme="minorEastAsia"/>
          <w:i w:val="0"/>
          <w:iCs w:val="0"/>
          <w:sz w:val="28"/>
          <w:szCs w:val="28"/>
          <w:highlight w:val="none"/>
          <w:lang w:val="en-US" w:eastAsia="zh-CN"/>
        </w:rPr>
        <w:t>；</w:t>
      </w:r>
      <w:permEnd w:id="20"/>
    </w:p>
    <w:p w14:paraId="1A4174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17ED393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w:t>
      </w:r>
      <w:permStart w:id="21" w:edGrp="everyone"/>
      <w:r>
        <w:rPr>
          <w:rFonts w:hint="eastAsia" w:asciiTheme="minorEastAsia" w:hAnsiTheme="minorEastAsia" w:cstheme="minorEastAsia"/>
          <w:sz w:val="28"/>
          <w:szCs w:val="28"/>
          <w:highlight w:val="none"/>
          <w:lang w:val="en-US" w:eastAsia="zh-CN"/>
        </w:rPr>
        <w:t>采购活动</w:t>
      </w:r>
      <w:r>
        <w:rPr>
          <w:rFonts w:hint="eastAsia" w:asciiTheme="minorEastAsia" w:hAnsiTheme="minorEastAsia" w:cstheme="minorEastAsia"/>
          <w:color w:val="FF0000"/>
          <w:sz w:val="28"/>
          <w:szCs w:val="28"/>
          <w:highlight w:val="none"/>
          <w:u w:val="single"/>
          <w:lang w:val="en-US" w:eastAsia="zh-CN"/>
        </w:rPr>
        <w:t>不允许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permEnd w:id="21"/>
    </w:p>
    <w:p w14:paraId="0E5B48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6367EE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2" w:edGrp="everyone"/>
      <w:r>
        <w:rPr>
          <w:rFonts w:hint="default"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5000元</w:t>
      </w:r>
      <w:r>
        <w:rPr>
          <w:rFonts w:hint="default" w:asciiTheme="minorEastAsia" w:hAnsiTheme="minorEastAsia" w:eastAsiaTheme="minorEastAsia" w:cstheme="minorEastAsia"/>
          <w:sz w:val="28"/>
          <w:szCs w:val="28"/>
          <w:highlight w:val="none"/>
          <w:u w:val="single"/>
          <w:lang w:val="en-US" w:eastAsia="zh-CN"/>
        </w:rPr>
        <w:t xml:space="preserve"> </w:t>
      </w:r>
      <w:r>
        <w:rPr>
          <w:rFonts w:hint="default" w:asciiTheme="minorEastAsia" w:hAnsiTheme="minorEastAsia" w:eastAsiaTheme="minorEastAsia" w:cstheme="minorEastAsia"/>
          <w:sz w:val="28"/>
          <w:szCs w:val="28"/>
          <w:highlight w:val="none"/>
          <w:lang w:val="en-US" w:eastAsia="zh-CN"/>
        </w:rPr>
        <w:t>（人民币）</w:t>
      </w:r>
      <w:permEnd w:id="22"/>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3B23EAD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02F454B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3" w:edGrp="everyone"/>
      <w:r>
        <w:rPr>
          <w:rFonts w:hint="eastAsia" w:asciiTheme="minorEastAsia" w:hAnsiTheme="minorEastAsia" w:cstheme="minorEastAsia"/>
          <w:sz w:val="28"/>
          <w:szCs w:val="28"/>
          <w:highlight w:val="none"/>
          <w:lang w:val="en-US" w:eastAsia="zh-CN"/>
        </w:rPr>
        <w:t xml:space="preserve"> 安徽亳蔬农业发展集团有限公司 </w:t>
      </w:r>
    </w:p>
    <w:permEnd w:id="23"/>
    <w:p w14:paraId="5D21FD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24" w:edGrp="everyone"/>
      <w:r>
        <w:rPr>
          <w:rFonts w:hint="eastAsia" w:asciiTheme="minorEastAsia" w:hAnsiTheme="minorEastAsia" w:cstheme="minorEastAsia"/>
          <w:sz w:val="28"/>
          <w:szCs w:val="28"/>
          <w:highlight w:val="none"/>
          <w:lang w:val="en-US" w:eastAsia="zh-CN"/>
        </w:rPr>
        <w:t xml:space="preserve"> 安徽省亳州市高新技术产业开发区神农大道与酒城大道交叉口西北高铁南站金融商务中心2号楼4楼会议室 </w:t>
      </w:r>
      <w:permEnd w:id="24"/>
    </w:p>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5" w:edGrp="everyone"/>
      <w:r>
        <w:rPr>
          <w:rFonts w:hint="eastAsia" w:asciiTheme="minorEastAsia" w:hAnsiTheme="minorEastAsia" w:cstheme="minorEastAsia"/>
          <w:sz w:val="28"/>
          <w:szCs w:val="28"/>
          <w:highlight w:val="none"/>
          <w:lang w:val="en-US" w:eastAsia="zh-CN"/>
        </w:rPr>
        <w:t xml:space="preserve">  王经理  </w:t>
      </w:r>
      <w:permEnd w:id="25"/>
    </w:p>
    <w:p w14:paraId="4329D45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26" w:edGrp="everyone"/>
      <w:r>
        <w:rPr>
          <w:rFonts w:hint="eastAsia" w:asciiTheme="minorEastAsia" w:hAnsiTheme="minorEastAsia" w:cstheme="minorEastAsia"/>
          <w:sz w:val="28"/>
          <w:szCs w:val="28"/>
          <w:highlight w:val="none"/>
          <w:lang w:val="en-US" w:eastAsia="zh-CN"/>
        </w:rPr>
        <w:t xml:space="preserve"> 17755998868 </w:t>
      </w:r>
      <w:permEnd w:id="26"/>
    </w:p>
    <w:p w14:paraId="1636C38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0F1FE7BA">
      <w:pPr>
        <w:keepNext w:val="0"/>
        <w:keepLines w:val="0"/>
        <w:pageBreakBefore w:val="0"/>
        <w:widowControl w:val="0"/>
        <w:kinsoku/>
        <w:wordWrap w:val="0"/>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7" w:edGrp="everyone"/>
      <w:r>
        <w:rPr>
          <w:rFonts w:hint="eastAsia" w:asciiTheme="minorEastAsia" w:hAnsiTheme="minorEastAsia" w:eastAsiaTheme="minorEastAsia" w:cstheme="minorEastAsia"/>
          <w:color w:val="FF0000"/>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安徽亳蔬农业发展集团有限公司</w:t>
      </w:r>
    </w:p>
    <w:p w14:paraId="04EE3FE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cstheme="minorEastAsia"/>
          <w:color w:val="auto"/>
          <w:sz w:val="28"/>
          <w:szCs w:val="28"/>
          <w:highlight w:val="none"/>
          <w:lang w:val="en-US" w:eastAsia="zh-CN"/>
        </w:rPr>
        <w:t>2026</w:t>
      </w:r>
      <w:r>
        <w:rPr>
          <w:rFonts w:hint="eastAsia" w:asciiTheme="minorEastAsia" w:hAnsiTheme="minorEastAsia" w:eastAsiaTheme="minorEastAsia" w:cstheme="minorEastAsia"/>
          <w:color w:val="auto"/>
          <w:sz w:val="28"/>
          <w:szCs w:val="28"/>
          <w:highlight w:val="none"/>
          <w:lang w:val="en-US" w:eastAsia="zh-CN"/>
        </w:rPr>
        <w:t xml:space="preserve"> 年 </w:t>
      </w:r>
      <w:r>
        <w:rPr>
          <w:rFonts w:hint="eastAsia" w:asciiTheme="minorEastAsia" w:hAnsiTheme="minorEastAsia" w:cstheme="minorEastAsia"/>
          <w:color w:val="auto"/>
          <w:sz w:val="28"/>
          <w:szCs w:val="28"/>
          <w:highlight w:val="none"/>
          <w:lang w:val="en-US" w:eastAsia="zh-CN"/>
        </w:rPr>
        <w:t>4</w:t>
      </w:r>
      <w:r>
        <w:rPr>
          <w:rFonts w:hint="eastAsia" w:asciiTheme="minorEastAsia" w:hAnsiTheme="minorEastAsia" w:eastAsiaTheme="minorEastAsia" w:cstheme="minorEastAsia"/>
          <w:color w:val="auto"/>
          <w:sz w:val="28"/>
          <w:szCs w:val="28"/>
          <w:highlight w:val="none"/>
          <w:lang w:val="en-US" w:eastAsia="zh-CN"/>
        </w:rPr>
        <w:t xml:space="preserve"> 月</w:t>
      </w:r>
      <w:r>
        <w:rPr>
          <w:rFonts w:hint="eastAsia" w:asciiTheme="minorEastAsia" w:hAnsiTheme="minorEastAsia" w:cstheme="minorEastAsia"/>
          <w:color w:val="auto"/>
          <w:sz w:val="28"/>
          <w:szCs w:val="28"/>
          <w:highlight w:val="none"/>
          <w:lang w:val="en-US" w:eastAsia="zh-CN"/>
        </w:rPr>
        <w:t>18</w:t>
      </w:r>
      <w:r>
        <w:rPr>
          <w:rFonts w:hint="eastAsia" w:asciiTheme="minorEastAsia" w:hAnsiTheme="minorEastAsia" w:eastAsiaTheme="minorEastAsia" w:cstheme="minorEastAsia"/>
          <w:color w:val="auto"/>
          <w:sz w:val="28"/>
          <w:szCs w:val="28"/>
          <w:highlight w:val="none"/>
          <w:lang w:val="en-US" w:eastAsia="zh-CN"/>
        </w:rPr>
        <w:t>日</w:t>
      </w:r>
    </w:p>
    <w:p w14:paraId="0AF07FF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p>
    <w:permEnd w:id="27"/>
    <w:p w14:paraId="6716C62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p>
    <w:p w14:paraId="52A8B559">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color w:val="auto"/>
          <w:sz w:val="28"/>
          <w:szCs w:val="28"/>
          <w:highlight w:val="none"/>
          <w:lang w:val="en-US" w:eastAsia="zh-CN"/>
        </w:rPr>
      </w:pPr>
    </w:p>
    <w:p w14:paraId="52479C3A">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color w:val="auto"/>
          <w:sz w:val="28"/>
          <w:szCs w:val="28"/>
          <w:highlight w:val="none"/>
          <w:lang w:val="en-US" w:eastAsia="zh-CN"/>
        </w:rPr>
      </w:pPr>
    </w:p>
    <w:p w14:paraId="2B604784">
      <w:pPr>
        <w:keepNext w:val="0"/>
        <w:keepLines w:val="0"/>
        <w:pageBreakBefore w:val="0"/>
        <w:widowControl w:val="0"/>
        <w:kinsoku/>
        <w:wordWrap w:val="0"/>
        <w:overflowPunct/>
        <w:topLinePunct w:val="0"/>
        <w:autoSpaceDE/>
        <w:autoSpaceDN/>
        <w:bidi w:val="0"/>
        <w:adjustRightInd/>
        <w:snapToGrid/>
        <w:spacing w:line="480" w:lineRule="exact"/>
        <w:jc w:val="right"/>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 xml:space="preserve">  </w:t>
      </w:r>
      <w:r>
        <w:rPr>
          <w:rFonts w:hint="default" w:ascii="Times New Roman" w:hAnsi="Times New Roman" w:eastAsia="仿宋_GB2312" w:cs="Times New Roman"/>
          <w:kern w:val="0"/>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8"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8"/>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9"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9"/>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30" w:edGrp="everyone"/>
            <w:r>
              <w:rPr>
                <w:rFonts w:hint="eastAsia" w:ascii="Times New Roman" w:hAnsi="Times New Roman" w:cs="Times New Roman"/>
                <w:szCs w:val="21"/>
                <w:highlight w:val="none"/>
                <w:u w:val="single"/>
                <w:lang w:val="en-US" w:eastAsia="zh-CN"/>
              </w:rPr>
              <w:t xml:space="preserve"> 2026 </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 xml:space="preserve"> 4 </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 xml:space="preserve">  23  </w:t>
            </w:r>
            <w:r>
              <w:rPr>
                <w:rFonts w:hint="eastAsia" w:ascii="Times New Roman" w:hAnsi="Times New Roman" w:cs="Times New Roman"/>
                <w:szCs w:val="21"/>
                <w:highlight w:val="none"/>
                <w:u w:val="none"/>
                <w:lang w:val="en-US" w:eastAsia="zh-CN"/>
              </w:rPr>
              <w:t>日前</w:t>
            </w:r>
            <w:permEnd w:id="30"/>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1"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permEnd w:id="31"/>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2" w:edGrp="everyone"/>
            <w:r>
              <w:rPr>
                <w:rFonts w:hint="default" w:ascii="Times New Roman" w:hAnsi="Times New Roman" w:cs="Times New Roman"/>
                <w:color w:val="FF0000"/>
                <w:szCs w:val="21"/>
                <w:highlight w:val="none"/>
                <w:u w:val="none"/>
                <w:lang w:val="en-US" w:eastAsia="zh-CN"/>
              </w:rPr>
              <w:t>采购人 / 采购平台发出即视为确认收到。</w:t>
            </w:r>
            <w:permEnd w:id="32"/>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33"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3"/>
            <w:r>
              <w:rPr>
                <w:rFonts w:hint="default" w:ascii="Times New Roman" w:hAnsi="Times New Roman" w:cs="Times New Roman"/>
                <w:szCs w:val="21"/>
                <w:highlight w:val="none"/>
              </w:rPr>
              <w:t>的形式：</w:t>
            </w:r>
            <w:permStart w:id="34" w:edGrp="everyone"/>
            <w:r>
              <w:rPr>
                <w:rFonts w:hint="default" w:ascii="Times New Roman" w:hAnsi="Times New Roman" w:cs="Times New Roman"/>
                <w:color w:val="FF0000"/>
                <w:szCs w:val="21"/>
                <w:highlight w:val="none"/>
              </w:rPr>
              <w:t>银行汇款或转账</w:t>
            </w:r>
            <w:permEnd w:id="34"/>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的金额：</w:t>
            </w:r>
            <w:permStart w:id="35" w:edGrp="everyone"/>
            <w:r>
              <w:rPr>
                <w:rFonts w:hint="eastAsia" w:ascii="Times New Roman" w:hAnsi="Times New Roman" w:cs="Times New Roman"/>
                <w:color w:val="auto"/>
                <w:szCs w:val="21"/>
                <w:highlight w:val="none"/>
                <w:u w:val="single"/>
                <w:lang w:val="en-US" w:eastAsia="zh-CN"/>
              </w:rPr>
              <w:t xml:space="preserve">   5000元      </w:t>
            </w:r>
            <w:permEnd w:id="35"/>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78623F6D">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开户名称：安徽亳蔬农业发展集团有限公司</w:t>
            </w:r>
          </w:p>
          <w:p w14:paraId="327F7E17">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开户银行：亳州药都农村商业银行股份有限公司上善名郡支行</w:t>
            </w:r>
          </w:p>
          <w:p w14:paraId="48E51F3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b/>
                <w:bCs/>
                <w:color w:val="FF0000"/>
                <w:szCs w:val="21"/>
                <w:highlight w:val="none"/>
                <w:lang w:val="en-US" w:eastAsia="zh-CN"/>
              </w:rPr>
            </w:pPr>
            <w:r>
              <w:rPr>
                <w:rFonts w:hint="default" w:ascii="Times New Roman" w:hAnsi="Times New Roman" w:cs="Times New Roman"/>
                <w:color w:val="auto"/>
                <w:szCs w:val="21"/>
                <w:highlight w:val="none"/>
              </w:rPr>
              <w:t>银行账号：2</w:t>
            </w:r>
            <w:r>
              <w:rPr>
                <w:rFonts w:hint="eastAsia" w:ascii="Times New Roman" w:hAnsi="Times New Roman" w:cs="Times New Roman"/>
                <w:color w:val="auto"/>
                <w:szCs w:val="21"/>
                <w:highlight w:val="none"/>
                <w:lang w:eastAsia="zh-CN"/>
              </w:rPr>
              <w:t>005</w:t>
            </w:r>
            <w:r>
              <w:rPr>
                <w:rFonts w:hint="default" w:ascii="Times New Roman" w:hAnsi="Times New Roman" w:cs="Times New Roman"/>
                <w:color w:val="auto"/>
                <w:szCs w:val="21"/>
                <w:highlight w:val="none"/>
              </w:rPr>
              <w:t>055806136660000</w:t>
            </w:r>
            <w:r>
              <w:rPr>
                <w:rFonts w:hint="eastAsia" w:ascii="Times New Roman" w:hAnsi="Times New Roman" w:cs="Times New Roman"/>
                <w:color w:val="auto"/>
                <w:szCs w:val="21"/>
                <w:highlight w:val="none"/>
                <w:lang w:eastAsia="zh-CN"/>
              </w:rPr>
              <w:t>005</w:t>
            </w:r>
            <w:r>
              <w:rPr>
                <w:rFonts w:hint="default" w:ascii="Times New Roman" w:hAnsi="Times New Roman" w:cs="Times New Roman"/>
                <w:color w:val="auto"/>
                <w:szCs w:val="21"/>
                <w:highlight w:val="none"/>
              </w:rPr>
              <w:t>6</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6" w:edGrp="everyone"/>
            <w:r>
              <w:rPr>
                <w:rFonts w:hint="eastAsia" w:ascii="Times New Roman" w:hAnsi="Times New Roman" w:cs="Times New Roman"/>
                <w:color w:val="FF0000"/>
                <w:szCs w:val="21"/>
                <w:highlight w:val="none"/>
                <w:lang w:val="en-US" w:eastAsia="zh-CN"/>
              </w:rPr>
              <w:t>BS-CG-2026-005保证金</w:t>
            </w:r>
            <w:permEnd w:id="36"/>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7" w:edGrp="everyone"/>
            <w:r>
              <w:rPr>
                <w:rFonts w:hint="eastAsia" w:ascii="Times New Roman" w:hAnsi="Times New Roman" w:cs="Times New Roman"/>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7"/>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1244CA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8" w:edGrp="everyone"/>
            <w:r>
              <w:rPr>
                <w:rFonts w:hint="eastAsia" w:ascii="Times New Roman" w:hAnsi="Times New Roman" w:cs="Times New Roman"/>
                <w:color w:val="FF0000"/>
                <w:szCs w:val="21"/>
                <w:highlight w:val="none"/>
                <w:lang w:val="en-US" w:eastAsia="zh-CN"/>
              </w:rPr>
              <w:t>开启地址：安徽省亳州市高新区神农大道与酒城大道交叉口西北高铁南站金融商务中心 2 号楼 4 楼会议室</w:t>
            </w:r>
          </w:p>
          <w:p w14:paraId="3CD0BB5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采购人：安徽亳蔬农业发展集团有限公司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 xml:space="preserve"> 食堂后厨设备采购   </w:t>
            </w:r>
            <w:r>
              <w:rPr>
                <w:rFonts w:hint="eastAsia" w:ascii="Times New Roman" w:hAnsi="Times New Roman" w:cs="Times New Roman"/>
                <w:color w:val="FF0000"/>
                <w:szCs w:val="21"/>
                <w:highlight w:val="none"/>
                <w:lang w:val="en-US" w:eastAsia="zh-CN"/>
              </w:rPr>
              <w:t>（项目名称）响应文件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项目编号：BS-CG-2026-005</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 xml:space="preserve"> 2026  </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 xml:space="preserve">  4 </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 xml:space="preserve">  28 </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 xml:space="preserve"> 9  </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 xml:space="preserve">  00 </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8"/>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color w:val="FF0000"/>
                <w:szCs w:val="21"/>
                <w:highlight w:val="none"/>
                <w:u w:val="none"/>
                <w:lang w:val="en-US" w:eastAsia="zh-CN"/>
              </w:rPr>
              <w:t xml:space="preserve">  </w:t>
            </w:r>
            <w:r>
              <w:rPr>
                <w:rFonts w:hint="default" w:ascii="Times New Roman" w:hAnsi="Times New Roman" w:eastAsia="仿宋_GB2312" w:cs="Times New Roman"/>
                <w:color w:val="FF0000"/>
                <w:sz w:val="24"/>
                <w:szCs w:val="24"/>
                <w:highlight w:val="none"/>
                <w:lang w:val="en-US" w:eastAsia="zh-CN"/>
              </w:rPr>
              <w:sym w:font="Wingdings" w:char="00FE"/>
            </w:r>
            <w:r>
              <w:rPr>
                <w:rFonts w:hint="eastAsia" w:ascii="Times New Roman" w:hAnsi="Times New Roman" w:eastAsia="仿宋_GB2312" w:cs="Times New Roman"/>
                <w:color w:val="FF0000"/>
                <w:sz w:val="24"/>
                <w:szCs w:val="24"/>
                <w:highlight w:val="none"/>
                <w:lang w:val="en-US" w:eastAsia="zh-CN"/>
              </w:rPr>
              <w:t>不转换</w:t>
            </w:r>
            <w:r>
              <w:rPr>
                <w:rFonts w:hint="eastAsia" w:asciiTheme="minorEastAsia" w:hAnsiTheme="minorEastAsia" w:cstheme="minorEastAsia"/>
                <w:color w:val="FF0000"/>
                <w:szCs w:val="21"/>
                <w:highlight w:val="none"/>
                <w:lang w:val="en-US" w:eastAsia="zh-CN"/>
              </w:rPr>
              <w:t xml:space="preserve">   </w:t>
            </w:r>
            <w:r>
              <w:rPr>
                <w:rFonts w:hint="default" w:ascii="Times New Roman" w:hAnsi="Times New Roman" w:eastAsia="仿宋_GB2312" w:cs="Times New Roman"/>
                <w:color w:val="FF0000"/>
                <w:sz w:val="24"/>
                <w:szCs w:val="24"/>
                <w:highlight w:val="none"/>
                <w:lang w:val="en-US" w:eastAsia="zh-CN"/>
              </w:rPr>
              <w:sym w:font="Wingdings" w:char="00A8"/>
            </w:r>
            <w:r>
              <w:rPr>
                <w:rFonts w:hint="eastAsia" w:ascii="Times New Roman" w:hAnsi="Times New Roman" w:eastAsia="仿宋_GB2312" w:cs="Times New Roman"/>
                <w:color w:val="FF0000"/>
                <w:sz w:val="24"/>
                <w:szCs w:val="24"/>
                <w:highlight w:val="none"/>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181696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w:t>
            </w:r>
          </w:p>
          <w:p w14:paraId="0C08D76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9229E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9"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安徽亳蔬农业发展集团有限公司 崔工  </w:t>
            </w:r>
          </w:p>
          <w:p w14:paraId="5E935F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0558-5190035        </w:t>
            </w:r>
          </w:p>
          <w:p w14:paraId="46DD71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安徽省亳州市高新区神农大道与酒城大道交叉口西北高铁南站金融商务中心 2 号楼 4 楼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39"/>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40"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40"/>
          <w:p w14:paraId="131535A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auto"/>
                <w:szCs w:val="21"/>
                <w:highlight w:val="none"/>
                <w:lang w:val="en-US" w:eastAsia="zh-CN"/>
              </w:rPr>
            </w:pPr>
            <w:permStart w:id="41" w:edGrp="everyone"/>
            <w:r>
              <w:rPr>
                <w:rFonts w:hint="eastAsia" w:ascii="Times New Roman" w:hAnsi="Times New Roman" w:cs="Times New Roman"/>
                <w:color w:val="FF0000"/>
                <w:szCs w:val="21"/>
                <w:highlight w:val="none"/>
                <w:lang w:val="en-US" w:eastAsia="zh-CN"/>
              </w:rPr>
              <w:t>采购人银行账户：</w:t>
            </w:r>
          </w:p>
          <w:p w14:paraId="2EDEFE0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开户名称：安徽亳蔬农业发展集团有限公司</w:t>
            </w:r>
          </w:p>
          <w:p w14:paraId="00DED00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开户银行：亳州药都农村商业银行股份有限公司上善名郡支行</w:t>
            </w:r>
          </w:p>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color w:val="auto"/>
                <w:szCs w:val="21"/>
                <w:highlight w:val="none"/>
              </w:rPr>
              <w:t>银行账号：2</w:t>
            </w:r>
            <w:r>
              <w:rPr>
                <w:rFonts w:hint="eastAsia" w:ascii="Times New Roman" w:hAnsi="Times New Roman" w:cs="Times New Roman"/>
                <w:color w:val="auto"/>
                <w:szCs w:val="21"/>
                <w:highlight w:val="none"/>
                <w:lang w:eastAsia="zh-CN"/>
              </w:rPr>
              <w:t>005</w:t>
            </w:r>
            <w:r>
              <w:rPr>
                <w:rFonts w:hint="default" w:ascii="Times New Roman" w:hAnsi="Times New Roman" w:cs="Times New Roman"/>
                <w:color w:val="auto"/>
                <w:szCs w:val="21"/>
                <w:highlight w:val="none"/>
              </w:rPr>
              <w:t>055806136660000</w:t>
            </w:r>
            <w:r>
              <w:rPr>
                <w:rFonts w:hint="eastAsia" w:ascii="Times New Roman" w:hAnsi="Times New Roman" w:cs="Times New Roman"/>
                <w:color w:val="auto"/>
                <w:szCs w:val="21"/>
                <w:highlight w:val="none"/>
                <w:lang w:eastAsia="zh-CN"/>
              </w:rPr>
              <w:t>005</w:t>
            </w:r>
            <w:r>
              <w:rPr>
                <w:rFonts w:hint="default" w:ascii="Times New Roman" w:hAnsi="Times New Roman" w:cs="Times New Roman"/>
                <w:color w:val="auto"/>
                <w:szCs w:val="21"/>
                <w:highlight w:val="none"/>
              </w:rPr>
              <w:t>6</w:t>
            </w:r>
            <w:r>
              <w:rPr>
                <w:rFonts w:hint="eastAsia" w:ascii="Times New Roman" w:hAnsi="Times New Roman" w:cs="Times New Roman"/>
                <w:b/>
                <w:bCs/>
                <w:color w:val="FF0000"/>
                <w:szCs w:val="21"/>
                <w:highlight w:val="none"/>
                <w:lang w:val="en-US" w:eastAsia="zh-CN"/>
              </w:rPr>
              <w:t xml:space="preserve">  </w:t>
            </w:r>
            <w:permEnd w:id="41"/>
          </w:p>
          <w:p w14:paraId="301EE7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p>
          <w:p w14:paraId="3AEB0BA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2"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42"/>
          </w:p>
          <w:p w14:paraId="552E869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p>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43" w:edGrp="everyone"/>
            <w:r>
              <w:rPr>
                <w:rFonts w:hint="eastAsia" w:ascii="Times New Roman" w:hAnsi="Times New Roman" w:cs="Times New Roman"/>
                <w:b/>
                <w:bCs/>
                <w:color w:val="FF0000"/>
                <w:szCs w:val="21"/>
                <w:highlight w:val="none"/>
                <w:lang w:val="en-US" w:eastAsia="zh-CN"/>
              </w:rPr>
              <w:t xml:space="preserve">  成交金额的3%        </w:t>
            </w:r>
            <w:permEnd w:id="43"/>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4"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工程验收合格后退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4"/>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6" w:name="_Toc296602423"/>
      <w:bookmarkStart w:id="17" w:name="_Toc144974500"/>
      <w:bookmarkStart w:id="18" w:name="_Toc179632549"/>
      <w:bookmarkStart w:id="19" w:name="_Toc247085692"/>
      <w:bookmarkStart w:id="20" w:name="_Toc152045532"/>
      <w:bookmarkStart w:id="21" w:name="_Toc246996921"/>
      <w:bookmarkStart w:id="22" w:name="_Toc246996178"/>
      <w:bookmarkStart w:id="23" w:name="_Toc152042308"/>
      <w:r>
        <w:rPr>
          <w:rFonts w:hint="eastAsia"/>
          <w:lang w:val="en-US" w:eastAsia="zh-CN"/>
        </w:rPr>
        <w:t>1.</w:t>
      </w:r>
      <w:bookmarkEnd w:id="16"/>
      <w:bookmarkEnd w:id="17"/>
      <w:bookmarkEnd w:id="18"/>
      <w:bookmarkEnd w:id="19"/>
      <w:bookmarkEnd w:id="20"/>
      <w:bookmarkEnd w:id="21"/>
      <w:bookmarkEnd w:id="22"/>
      <w:bookmarkEnd w:id="23"/>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46996181"/>
      <w:bookmarkStart w:id="25" w:name="_Toc152045536"/>
      <w:bookmarkStart w:id="26" w:name="_Toc152042312"/>
      <w:bookmarkStart w:id="27" w:name="_Toc144974504"/>
      <w:bookmarkStart w:id="28" w:name="_Toc296602426"/>
      <w:bookmarkStart w:id="29" w:name="_Toc179632553"/>
      <w:bookmarkStart w:id="30" w:name="_Toc247085695"/>
      <w:bookmarkStart w:id="31" w:name="_Toc246996924"/>
      <w:r>
        <w:rPr>
          <w:rFonts w:hint="eastAsia"/>
          <w:lang w:val="en-US" w:eastAsia="zh-CN"/>
        </w:rPr>
        <w:t>3</w:t>
      </w:r>
      <w:r>
        <w:rPr>
          <w:rFonts w:hint="eastAsia"/>
        </w:rPr>
        <w:t>.保密</w:t>
      </w:r>
      <w:bookmarkEnd w:id="24"/>
      <w:bookmarkEnd w:id="25"/>
      <w:bookmarkEnd w:id="26"/>
      <w:bookmarkEnd w:id="27"/>
      <w:bookmarkEnd w:id="28"/>
      <w:bookmarkEnd w:id="29"/>
      <w:bookmarkEnd w:id="30"/>
      <w:bookmarkEnd w:id="31"/>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44974505"/>
      <w:bookmarkStart w:id="33" w:name="_Toc152042313"/>
      <w:bookmarkStart w:id="34" w:name="_Toc247085696"/>
      <w:bookmarkStart w:id="35" w:name="_Toc246996182"/>
      <w:bookmarkStart w:id="36" w:name="_Toc152045537"/>
      <w:bookmarkStart w:id="37" w:name="_Toc246996925"/>
      <w:bookmarkStart w:id="38" w:name="_Toc179632554"/>
      <w:bookmarkStart w:id="39" w:name="_Toc296602427"/>
      <w:r>
        <w:rPr>
          <w:rFonts w:hint="eastAsia"/>
          <w:lang w:val="en-US" w:eastAsia="zh-CN"/>
        </w:rPr>
        <w:t>4</w:t>
      </w:r>
      <w:r>
        <w:rPr>
          <w:rFonts w:hint="eastAsia"/>
        </w:rPr>
        <w:t>.语言</w:t>
      </w:r>
      <w:bookmarkEnd w:id="32"/>
      <w:r>
        <w:rPr>
          <w:rFonts w:hint="eastAsia"/>
        </w:rPr>
        <w:t>文字</w:t>
      </w:r>
      <w:bookmarkEnd w:id="33"/>
      <w:bookmarkEnd w:id="34"/>
      <w:bookmarkEnd w:id="35"/>
      <w:bookmarkEnd w:id="36"/>
      <w:bookmarkEnd w:id="37"/>
      <w:bookmarkEnd w:id="38"/>
      <w:bookmarkEnd w:id="39"/>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0" w:name="_Toc152045538"/>
      <w:bookmarkStart w:id="41" w:name="_Toc144974506"/>
      <w:bookmarkStart w:id="42" w:name="_Toc246996926"/>
      <w:bookmarkStart w:id="43" w:name="_Toc247085697"/>
      <w:bookmarkStart w:id="44" w:name="_Toc152042314"/>
      <w:bookmarkStart w:id="45" w:name="_Toc246996183"/>
      <w:bookmarkStart w:id="46" w:name="_Toc179632555"/>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40"/>
    <w:bookmarkEnd w:id="41"/>
    <w:bookmarkEnd w:id="42"/>
    <w:bookmarkEnd w:id="43"/>
    <w:bookmarkEnd w:id="44"/>
    <w:bookmarkEnd w:id="45"/>
    <w:bookmarkEnd w:id="46"/>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52045542"/>
      <w:bookmarkStart w:id="48" w:name="_Toc246996187"/>
      <w:bookmarkStart w:id="49" w:name="_Toc296602432"/>
      <w:bookmarkStart w:id="50" w:name="_Toc246996930"/>
      <w:bookmarkStart w:id="51" w:name="_Toc144974510"/>
      <w:bookmarkStart w:id="52" w:name="_Toc152042318"/>
      <w:bookmarkStart w:id="53" w:name="_Toc247085701"/>
      <w:bookmarkStart w:id="54" w:name="_Toc179632560"/>
      <w:r>
        <w:rPr>
          <w:rFonts w:hint="eastAsia"/>
          <w:lang w:val="en-US" w:eastAsia="zh-CN"/>
        </w:rPr>
        <w:t>二</w:t>
      </w:r>
      <w:r>
        <w:rPr>
          <w:rFonts w:hint="eastAsia"/>
          <w:lang w:eastAsia="zh-CN"/>
        </w:rPr>
        <w:t>、询比</w:t>
      </w:r>
      <w:r>
        <w:rPr>
          <w:rFonts w:hint="eastAsia"/>
        </w:rPr>
        <w:t>文件</w:t>
      </w:r>
      <w:bookmarkEnd w:id="47"/>
      <w:bookmarkEnd w:id="48"/>
      <w:bookmarkEnd w:id="49"/>
      <w:bookmarkEnd w:id="50"/>
      <w:bookmarkEnd w:id="51"/>
      <w:bookmarkEnd w:id="52"/>
      <w:bookmarkEnd w:id="53"/>
      <w:bookmarkEnd w:id="54"/>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55" w:name="_Toc152045543"/>
      <w:bookmarkStart w:id="56" w:name="_Toc296602433"/>
      <w:bookmarkStart w:id="57" w:name="_Toc152042319"/>
      <w:bookmarkStart w:id="58" w:name="_Toc246996931"/>
      <w:bookmarkStart w:id="59" w:name="_Toc144974511"/>
      <w:bookmarkStart w:id="60" w:name="_Toc247085702"/>
      <w:bookmarkStart w:id="61" w:name="_Toc246996188"/>
      <w:bookmarkStart w:id="62" w:name="_Toc179632561"/>
      <w:r>
        <w:rPr>
          <w:rFonts w:hint="eastAsia"/>
          <w:lang w:val="en-US" w:eastAsia="zh-CN"/>
        </w:rPr>
        <w:t>5.</w:t>
      </w:r>
      <w:r>
        <w:rPr>
          <w:rFonts w:hint="eastAsia"/>
          <w:lang w:eastAsia="zh-CN"/>
        </w:rPr>
        <w:t>询比</w:t>
      </w:r>
      <w:r>
        <w:rPr>
          <w:rFonts w:hint="eastAsia"/>
        </w:rPr>
        <w:t>文件的组成</w:t>
      </w:r>
      <w:bookmarkEnd w:id="55"/>
      <w:bookmarkEnd w:id="56"/>
      <w:bookmarkEnd w:id="57"/>
      <w:bookmarkEnd w:id="58"/>
      <w:bookmarkEnd w:id="59"/>
      <w:bookmarkEnd w:id="60"/>
      <w:bookmarkEnd w:id="61"/>
      <w:bookmarkEnd w:id="62"/>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3" w:name="_Toc247085703"/>
      <w:bookmarkStart w:id="64" w:name="_Toc246996932"/>
      <w:bookmarkStart w:id="65" w:name="_Toc152045544"/>
      <w:bookmarkStart w:id="66" w:name="_Toc246996189"/>
      <w:bookmarkStart w:id="67" w:name="_Toc179632562"/>
      <w:bookmarkStart w:id="68" w:name="_Toc296602434"/>
      <w:bookmarkStart w:id="69" w:name="_Toc144974512"/>
      <w:bookmarkStart w:id="70" w:name="_Toc152042320"/>
      <w:r>
        <w:rPr>
          <w:rFonts w:hint="eastAsia"/>
          <w:lang w:val="en-US" w:eastAsia="zh-CN"/>
        </w:rPr>
        <w:t>6.</w:t>
      </w:r>
      <w:r>
        <w:rPr>
          <w:rFonts w:hint="eastAsia"/>
          <w:lang w:eastAsia="zh-CN"/>
        </w:rPr>
        <w:t>询比</w:t>
      </w:r>
      <w:r>
        <w:rPr>
          <w:rFonts w:hint="eastAsia"/>
        </w:rPr>
        <w:t>文件的澄清</w:t>
      </w:r>
      <w:bookmarkEnd w:id="63"/>
      <w:bookmarkEnd w:id="64"/>
      <w:bookmarkEnd w:id="65"/>
      <w:bookmarkEnd w:id="66"/>
      <w:bookmarkEnd w:id="67"/>
      <w:bookmarkEnd w:id="68"/>
      <w:bookmarkEnd w:id="69"/>
      <w:bookmarkEnd w:id="70"/>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1" w:name="_Toc144974513"/>
      <w:bookmarkStart w:id="72" w:name="_Toc247085704"/>
      <w:bookmarkStart w:id="73" w:name="_Toc152042321"/>
      <w:bookmarkStart w:id="74" w:name="_Toc246996933"/>
      <w:bookmarkStart w:id="75" w:name="_Toc152045545"/>
      <w:bookmarkStart w:id="76" w:name="_Toc246996190"/>
      <w:bookmarkStart w:id="77" w:name="_Toc179632563"/>
      <w:bookmarkStart w:id="78" w:name="_Toc296602435"/>
      <w:r>
        <w:rPr>
          <w:rFonts w:hint="eastAsia"/>
          <w:lang w:val="en-US" w:eastAsia="zh-CN"/>
        </w:rPr>
        <w:t>7.</w:t>
      </w:r>
      <w:r>
        <w:rPr>
          <w:rFonts w:hint="eastAsia"/>
          <w:lang w:eastAsia="zh-CN"/>
        </w:rPr>
        <w:t>询比</w:t>
      </w:r>
      <w:r>
        <w:rPr>
          <w:rFonts w:hint="eastAsia"/>
        </w:rPr>
        <w:t>文件的修改</w:t>
      </w:r>
      <w:bookmarkEnd w:id="71"/>
      <w:bookmarkEnd w:id="72"/>
      <w:bookmarkEnd w:id="73"/>
      <w:bookmarkEnd w:id="74"/>
      <w:bookmarkEnd w:id="75"/>
      <w:bookmarkEnd w:id="76"/>
      <w:bookmarkEnd w:id="77"/>
      <w:bookmarkEnd w:id="78"/>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lang w:eastAsia="zh-CN"/>
        </w:rPr>
        <w:t>采购人</w:t>
      </w:r>
      <w:r>
        <w:rPr>
          <w:rFonts w:hint="eastAsia"/>
        </w:rPr>
        <w:t>或</w:t>
      </w:r>
      <w:r>
        <w:rPr>
          <w:rFonts w:hint="eastAsia"/>
          <w:lang w:eastAsia="zh-CN"/>
        </w:rPr>
        <w:t>采购平台</w:t>
      </w:r>
      <w:r>
        <w:rPr>
          <w:rFonts w:hint="eastAsia"/>
        </w:rPr>
        <w:t>可以因任何原因</w:t>
      </w:r>
      <w:r>
        <w:rPr>
          <w:rFonts w:hint="eastAsia"/>
          <w:lang w:eastAsia="zh-CN"/>
        </w:rPr>
        <w:t>，</w:t>
      </w:r>
      <w:r>
        <w:rPr>
          <w:rFonts w:hint="eastAsia"/>
        </w:rPr>
        <w:t>在</w:t>
      </w:r>
      <w:r>
        <w:rPr>
          <w:rFonts w:hint="eastAsia"/>
          <w:lang w:val="en-US" w:eastAsia="zh-CN"/>
        </w:rPr>
        <w:t>响应文件递交</w:t>
      </w:r>
      <w:r>
        <w:rPr>
          <w:rFonts w:hint="eastAsia"/>
        </w:rPr>
        <w:t>截止期前对</w:t>
      </w:r>
      <w:r>
        <w:rPr>
          <w:rFonts w:hint="eastAsia"/>
          <w:lang w:eastAsia="zh-CN"/>
        </w:rPr>
        <w:t>询比</w:t>
      </w:r>
      <w:r>
        <w:rPr>
          <w:rFonts w:hint="eastAsia"/>
        </w:rPr>
        <w:t>文件进行修改</w:t>
      </w:r>
      <w:r>
        <w:rPr>
          <w:rFonts w:hint="eastAsia"/>
          <w:lang w:eastAsia="zh-CN"/>
        </w:rPr>
        <w:t>，</w:t>
      </w:r>
      <w:r>
        <w:rPr>
          <w:rFonts w:hint="eastAsia"/>
        </w:rPr>
        <w:t>并通知所有获取</w:t>
      </w:r>
      <w:r>
        <w:rPr>
          <w:rFonts w:hint="eastAsia"/>
          <w:lang w:eastAsia="zh-CN"/>
        </w:rPr>
        <w:t>询比</w:t>
      </w:r>
      <w:r>
        <w:rPr>
          <w:rFonts w:hint="eastAsia"/>
        </w:rPr>
        <w:t>文件的</w:t>
      </w:r>
      <w:r>
        <w:rPr>
          <w:rFonts w:hint="eastAsia"/>
          <w:lang w:eastAsia="zh-CN"/>
        </w:rPr>
        <w:t>供应商。</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r>
        <w:rPr>
          <w:rFonts w:hint="eastAsia"/>
        </w:rPr>
        <w:t>并通知</w:t>
      </w:r>
      <w:r>
        <w:rPr>
          <w:rFonts w:hint="eastAsia"/>
          <w:lang w:eastAsia="zh-CN"/>
        </w:rPr>
        <w:t>询比</w:t>
      </w:r>
      <w:r>
        <w:rPr>
          <w:rFonts w:hint="eastAsia"/>
        </w:rPr>
        <w:t>文件</w:t>
      </w:r>
      <w:r>
        <w:rPr>
          <w:rFonts w:hint="eastAsia"/>
          <w:lang w:val="en-US" w:eastAsia="zh-CN"/>
        </w:rPr>
        <w:t>获取</w:t>
      </w:r>
      <w:r>
        <w:rPr>
          <w:rFonts w:hint="eastAsia"/>
        </w:rPr>
        <w:t>人</w:t>
      </w:r>
      <w:bookmarkStart w:id="79" w:name="_Toc296602436"/>
      <w:bookmarkStart w:id="80" w:name="_Toc152042322"/>
      <w:bookmarkStart w:id="81" w:name="_Toc152045546"/>
      <w:bookmarkStart w:id="82" w:name="_Toc246996191"/>
      <w:bookmarkStart w:id="83" w:name="_Toc246996934"/>
      <w:bookmarkStart w:id="84" w:name="_Toc144974514"/>
      <w:bookmarkStart w:id="85" w:name="_Toc247085705"/>
      <w:bookmarkStart w:id="86" w:name="_Toc179632564"/>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79"/>
      <w:bookmarkEnd w:id="80"/>
      <w:bookmarkEnd w:id="81"/>
      <w:bookmarkEnd w:id="82"/>
      <w:bookmarkEnd w:id="83"/>
      <w:bookmarkEnd w:id="84"/>
      <w:bookmarkEnd w:id="85"/>
      <w:bookmarkEnd w:id="86"/>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87" w:name="_Toc246996192"/>
      <w:bookmarkStart w:id="88" w:name="_Toc247085706"/>
      <w:bookmarkStart w:id="89" w:name="_Toc144974515"/>
      <w:bookmarkStart w:id="90" w:name="_Toc296602437"/>
      <w:bookmarkStart w:id="91" w:name="_Toc246996935"/>
      <w:bookmarkStart w:id="92" w:name="_Toc152042323"/>
      <w:bookmarkStart w:id="93" w:name="_Toc152045547"/>
      <w:bookmarkStart w:id="94" w:name="_Toc179632565"/>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87"/>
      <w:bookmarkEnd w:id="88"/>
      <w:bookmarkEnd w:id="89"/>
      <w:bookmarkEnd w:id="90"/>
      <w:bookmarkEnd w:id="91"/>
      <w:bookmarkEnd w:id="92"/>
      <w:bookmarkEnd w:id="93"/>
      <w:bookmarkEnd w:id="94"/>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如经审查有行为的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95" w:name="_Toc247085707"/>
      <w:bookmarkStart w:id="96" w:name="_Toc179632566"/>
      <w:bookmarkStart w:id="97" w:name="_Toc144974516"/>
      <w:bookmarkStart w:id="98" w:name="_Toc246996193"/>
      <w:bookmarkStart w:id="99" w:name="_Toc296602438"/>
      <w:bookmarkStart w:id="100" w:name="_Toc152045548"/>
      <w:bookmarkStart w:id="101" w:name="_Toc246996936"/>
      <w:bookmarkStart w:id="102" w:name="_Toc152042324"/>
      <w:r>
        <w:rPr>
          <w:rFonts w:hint="eastAsia"/>
          <w:lang w:val="en-US" w:eastAsia="zh-CN"/>
        </w:rPr>
        <w:t>9.</w:t>
      </w:r>
      <w:bookmarkEnd w:id="95"/>
      <w:bookmarkEnd w:id="96"/>
      <w:bookmarkEnd w:id="97"/>
      <w:bookmarkEnd w:id="98"/>
      <w:bookmarkEnd w:id="99"/>
      <w:bookmarkEnd w:id="100"/>
      <w:bookmarkEnd w:id="101"/>
      <w:bookmarkEnd w:id="102"/>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03" w:name="_Toc179632567"/>
      <w:bookmarkStart w:id="104" w:name="_Toc152042325"/>
      <w:bookmarkStart w:id="105" w:name="_Toc144974517"/>
      <w:bookmarkStart w:id="106" w:name="_Toc152045549"/>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7" w:name="_Toc296602439"/>
      <w:bookmarkStart w:id="108" w:name="_Toc246996937"/>
      <w:bookmarkStart w:id="109" w:name="_Toc246996194"/>
      <w:bookmarkStart w:id="110" w:name="_Toc247085708"/>
      <w:r>
        <w:rPr>
          <w:rFonts w:hint="eastAsia"/>
          <w:lang w:val="en-US" w:eastAsia="zh-CN"/>
        </w:rPr>
        <w:t>10.</w:t>
      </w:r>
      <w:bookmarkEnd w:id="103"/>
      <w:bookmarkEnd w:id="104"/>
      <w:bookmarkEnd w:id="105"/>
      <w:bookmarkEnd w:id="106"/>
      <w:bookmarkEnd w:id="107"/>
      <w:bookmarkEnd w:id="108"/>
      <w:bookmarkEnd w:id="109"/>
      <w:bookmarkEnd w:id="110"/>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246996199"/>
      <w:bookmarkStart w:id="112" w:name="_Toc152042331"/>
      <w:bookmarkStart w:id="113" w:name="_Toc179632573"/>
      <w:bookmarkStart w:id="114" w:name="_Toc247085713"/>
      <w:bookmarkStart w:id="115" w:name="_Toc144974523"/>
      <w:bookmarkStart w:id="116" w:name="_Toc296602443"/>
      <w:bookmarkStart w:id="117" w:name="_Toc152045555"/>
      <w:bookmarkStart w:id="118" w:name="_Toc246996942"/>
      <w:r>
        <w:rPr>
          <w:rFonts w:hint="eastAsia"/>
          <w:lang w:val="en-US" w:eastAsia="zh-CN"/>
        </w:rPr>
        <w:t>四</w:t>
      </w:r>
      <w:bookmarkEnd w:id="111"/>
      <w:bookmarkEnd w:id="112"/>
      <w:bookmarkEnd w:id="113"/>
      <w:bookmarkEnd w:id="114"/>
      <w:bookmarkEnd w:id="115"/>
      <w:bookmarkEnd w:id="116"/>
      <w:bookmarkEnd w:id="117"/>
      <w:bookmarkEnd w:id="118"/>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246996943"/>
      <w:bookmarkStart w:id="120" w:name="_Toc152045556"/>
      <w:bookmarkStart w:id="121" w:name="_Toc152042332"/>
      <w:bookmarkStart w:id="122" w:name="_Toc246996200"/>
      <w:bookmarkStart w:id="123" w:name="_Toc179632574"/>
      <w:bookmarkStart w:id="124" w:name="_Toc247085714"/>
      <w:bookmarkStart w:id="125" w:name="_Toc296602444"/>
      <w:bookmarkStart w:id="126" w:name="_Toc144974524"/>
      <w:r>
        <w:rPr>
          <w:rFonts w:hint="eastAsia"/>
          <w:lang w:val="en-US" w:eastAsia="zh-CN"/>
        </w:rPr>
        <w:t>11.</w:t>
      </w:r>
      <w:bookmarkEnd w:id="119"/>
      <w:bookmarkEnd w:id="120"/>
      <w:bookmarkEnd w:id="121"/>
      <w:bookmarkEnd w:id="122"/>
      <w:bookmarkEnd w:id="123"/>
      <w:bookmarkEnd w:id="124"/>
      <w:bookmarkEnd w:id="125"/>
      <w:bookmarkEnd w:id="126"/>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27" w:name="_Toc144974525"/>
      <w:bookmarkStart w:id="128" w:name="_Toc246996201"/>
      <w:bookmarkStart w:id="129" w:name="_Toc179632575"/>
      <w:bookmarkStart w:id="130" w:name="_Toc152045557"/>
      <w:bookmarkStart w:id="131" w:name="_Toc247085715"/>
      <w:bookmarkStart w:id="132" w:name="_Toc152042333"/>
      <w:bookmarkStart w:id="133" w:name="_Toc246996944"/>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27"/>
    <w:bookmarkEnd w:id="128"/>
    <w:bookmarkEnd w:id="129"/>
    <w:bookmarkEnd w:id="130"/>
    <w:bookmarkEnd w:id="131"/>
    <w:bookmarkEnd w:id="132"/>
    <w:bookmarkEnd w:id="133"/>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3"/>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246996202"/>
      <w:bookmarkStart w:id="135" w:name="_Toc152042334"/>
      <w:bookmarkStart w:id="136" w:name="_Toc246996945"/>
      <w:bookmarkStart w:id="137" w:name="_Toc144974526"/>
      <w:bookmarkStart w:id="138" w:name="_Toc152045558"/>
      <w:bookmarkStart w:id="139" w:name="_Toc247085716"/>
      <w:bookmarkStart w:id="140" w:name="_Toc179632576"/>
      <w:bookmarkStart w:id="141" w:name="_Toc296602446"/>
      <w:r>
        <w:rPr>
          <w:rFonts w:hint="eastAsia"/>
          <w:lang w:val="en-US" w:eastAsia="zh-CN"/>
        </w:rPr>
        <w:t>13.</w:t>
      </w:r>
      <w:r>
        <w:rPr>
          <w:rFonts w:hint="eastAsia"/>
          <w:lang w:eastAsia="zh-CN"/>
        </w:rPr>
        <w:t>响应文件</w:t>
      </w:r>
      <w:r>
        <w:rPr>
          <w:rFonts w:hint="eastAsia"/>
        </w:rPr>
        <w:t>的修改与撤回</w:t>
      </w:r>
      <w:bookmarkEnd w:id="134"/>
      <w:bookmarkEnd w:id="135"/>
      <w:bookmarkEnd w:id="136"/>
      <w:bookmarkEnd w:id="137"/>
      <w:bookmarkEnd w:id="138"/>
      <w:bookmarkEnd w:id="139"/>
      <w:bookmarkEnd w:id="140"/>
      <w:bookmarkEnd w:id="141"/>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42" w:name="_Toc179632577"/>
      <w:bookmarkStart w:id="143" w:name="_Toc152045559"/>
      <w:bookmarkStart w:id="144" w:name="_Toc152042335"/>
      <w:bookmarkStart w:id="145" w:name="_Toc247085717"/>
      <w:bookmarkStart w:id="146" w:name="_Toc144974527"/>
      <w:bookmarkStart w:id="147" w:name="_Toc296602447"/>
      <w:bookmarkStart w:id="148" w:name="_Toc246996203"/>
      <w:bookmarkStart w:id="149" w:name="_Toc246996946"/>
      <w:r>
        <w:rPr>
          <w:rFonts w:hint="eastAsia"/>
          <w:lang w:val="en-US" w:eastAsia="zh-CN"/>
        </w:rPr>
        <w:t>五</w:t>
      </w:r>
      <w:r>
        <w:rPr>
          <w:rFonts w:hint="eastAsia"/>
          <w:lang w:eastAsia="zh-CN"/>
        </w:rPr>
        <w:t>、</w:t>
      </w:r>
      <w:bookmarkEnd w:id="142"/>
      <w:bookmarkEnd w:id="143"/>
      <w:bookmarkEnd w:id="144"/>
      <w:bookmarkEnd w:id="145"/>
      <w:bookmarkEnd w:id="146"/>
      <w:bookmarkEnd w:id="147"/>
      <w:bookmarkEnd w:id="148"/>
      <w:bookmarkEnd w:id="149"/>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152042336"/>
      <w:bookmarkStart w:id="151" w:name="_Toc246996204"/>
      <w:bookmarkStart w:id="152" w:name="_Toc144974528"/>
      <w:bookmarkStart w:id="153" w:name="_Toc179632578"/>
      <w:bookmarkStart w:id="154" w:name="_Toc296602448"/>
      <w:bookmarkStart w:id="155" w:name="_Toc152045560"/>
      <w:bookmarkStart w:id="156" w:name="_Toc246996947"/>
      <w:bookmarkStart w:id="157" w:name="_Toc24708571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50"/>
      <w:bookmarkEnd w:id="151"/>
      <w:bookmarkEnd w:id="152"/>
      <w:bookmarkEnd w:id="153"/>
      <w:bookmarkEnd w:id="154"/>
      <w:bookmarkEnd w:id="155"/>
      <w:bookmarkEnd w:id="156"/>
      <w:bookmarkEnd w:id="157"/>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8" w:name="_Toc179632579"/>
      <w:bookmarkStart w:id="159" w:name="_Toc152045561"/>
      <w:bookmarkStart w:id="160" w:name="_Toc296602449"/>
      <w:bookmarkStart w:id="161" w:name="_Toc246996948"/>
      <w:bookmarkStart w:id="162" w:name="_Toc152042337"/>
      <w:bookmarkStart w:id="163" w:name="_Toc247085719"/>
      <w:bookmarkStart w:id="164" w:name="_Toc246996205"/>
      <w:bookmarkStart w:id="165" w:name="_Toc144974529"/>
      <w:r>
        <w:rPr>
          <w:rFonts w:hint="eastAsia"/>
          <w:lang w:val="en-US" w:eastAsia="zh-CN"/>
        </w:rPr>
        <w:t>15.</w:t>
      </w:r>
      <w:r>
        <w:rPr>
          <w:rFonts w:hint="eastAsia"/>
          <w:lang w:eastAsia="zh-CN"/>
        </w:rPr>
        <w:t>开启</w:t>
      </w:r>
      <w:r>
        <w:rPr>
          <w:rFonts w:hint="eastAsia"/>
        </w:rPr>
        <w:t>程序</w:t>
      </w:r>
      <w:bookmarkEnd w:id="158"/>
      <w:bookmarkEnd w:id="159"/>
      <w:bookmarkEnd w:id="160"/>
      <w:bookmarkEnd w:id="161"/>
      <w:bookmarkEnd w:id="162"/>
      <w:bookmarkEnd w:id="163"/>
      <w:bookmarkEnd w:id="164"/>
      <w:bookmarkEnd w:id="165"/>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52042339"/>
      <w:bookmarkStart w:id="167" w:name="_Toc144974531"/>
      <w:bookmarkStart w:id="168" w:name="_Toc246996207"/>
      <w:bookmarkStart w:id="169" w:name="_Toc296602452"/>
      <w:bookmarkStart w:id="170" w:name="_Toc152045563"/>
      <w:bookmarkStart w:id="171" w:name="_Toc179632581"/>
      <w:bookmarkStart w:id="172" w:name="_Toc247085721"/>
      <w:bookmarkStart w:id="173" w:name="_Toc246996950"/>
      <w:r>
        <w:rPr>
          <w:rFonts w:hint="eastAsia"/>
          <w:lang w:val="en-US" w:eastAsia="zh-CN"/>
        </w:rPr>
        <w:t>17.</w:t>
      </w:r>
      <w:bookmarkEnd w:id="166"/>
      <w:bookmarkEnd w:id="167"/>
      <w:bookmarkEnd w:id="168"/>
      <w:bookmarkEnd w:id="169"/>
      <w:bookmarkEnd w:id="170"/>
      <w:bookmarkEnd w:id="171"/>
      <w:bookmarkEnd w:id="172"/>
      <w:bookmarkEnd w:id="173"/>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74" w:name="_Toc152045566"/>
      <w:bookmarkStart w:id="175" w:name="_Toc296602455"/>
      <w:bookmarkStart w:id="176" w:name="_Toc247085724"/>
      <w:bookmarkStart w:id="177" w:name="_Toc179632584"/>
      <w:bookmarkStart w:id="178" w:name="_Toc144974534"/>
      <w:bookmarkStart w:id="179" w:name="_Toc246996953"/>
      <w:bookmarkStart w:id="180" w:name="_Toc246996210"/>
      <w:bookmarkStart w:id="181" w:name="_Toc152042342"/>
      <w:r>
        <w:rPr>
          <w:rFonts w:hint="eastAsia"/>
          <w:lang w:val="en-US" w:eastAsia="zh-CN"/>
        </w:rPr>
        <w:t>六</w:t>
      </w:r>
      <w:r>
        <w:rPr>
          <w:rFonts w:hint="eastAsia"/>
          <w:lang w:eastAsia="zh-CN"/>
        </w:rPr>
        <w:t>、</w:t>
      </w:r>
      <w:bookmarkEnd w:id="174"/>
      <w:bookmarkEnd w:id="175"/>
      <w:bookmarkEnd w:id="176"/>
      <w:bookmarkEnd w:id="177"/>
      <w:bookmarkEnd w:id="178"/>
      <w:bookmarkEnd w:id="179"/>
      <w:bookmarkEnd w:id="180"/>
      <w:bookmarkEnd w:id="181"/>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2" w:name="_Toc247085725"/>
      <w:bookmarkStart w:id="183" w:name="_Toc152045567"/>
      <w:bookmarkStart w:id="184" w:name="_Toc152042343"/>
      <w:bookmarkStart w:id="185" w:name="_Toc296602456"/>
      <w:bookmarkStart w:id="186" w:name="_Toc246996211"/>
      <w:bookmarkStart w:id="187" w:name="_Toc179632585"/>
      <w:bookmarkStart w:id="188" w:name="_Toc144974535"/>
      <w:bookmarkStart w:id="189" w:name="_Toc246996954"/>
      <w:r>
        <w:rPr>
          <w:rFonts w:hint="eastAsia"/>
          <w:lang w:val="en-US" w:eastAsia="zh-CN"/>
        </w:rPr>
        <w:t>19.</w:t>
      </w:r>
      <w:bookmarkEnd w:id="182"/>
      <w:bookmarkEnd w:id="183"/>
      <w:bookmarkEnd w:id="184"/>
      <w:bookmarkEnd w:id="185"/>
      <w:bookmarkEnd w:id="186"/>
      <w:bookmarkEnd w:id="187"/>
      <w:bookmarkEnd w:id="188"/>
      <w:bookmarkEnd w:id="189"/>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0" w:name="_Toc296602457"/>
      <w:r>
        <w:rPr>
          <w:rFonts w:hint="eastAsia"/>
          <w:lang w:val="en-US" w:eastAsia="zh-CN"/>
        </w:rPr>
        <w:t>20.</w:t>
      </w:r>
      <w:bookmarkEnd w:id="190"/>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1" w:name="_Toc152045568"/>
      <w:bookmarkStart w:id="192" w:name="_Toc246996955"/>
      <w:bookmarkStart w:id="193" w:name="_Toc179632586"/>
      <w:bookmarkStart w:id="194" w:name="_Toc247085726"/>
      <w:bookmarkStart w:id="195" w:name="_Toc144974536"/>
      <w:bookmarkStart w:id="196" w:name="_Toc246996212"/>
      <w:bookmarkStart w:id="197" w:name="_Toc152042344"/>
      <w:bookmarkStart w:id="198" w:name="_Toc296602458"/>
      <w:r>
        <w:rPr>
          <w:rFonts w:hint="eastAsia"/>
          <w:lang w:val="en-US" w:eastAsia="zh-CN"/>
        </w:rPr>
        <w:t>21.</w:t>
      </w:r>
      <w:bookmarkEnd w:id="191"/>
      <w:bookmarkEnd w:id="192"/>
      <w:bookmarkEnd w:id="193"/>
      <w:bookmarkEnd w:id="194"/>
      <w:bookmarkEnd w:id="195"/>
      <w:bookmarkEnd w:id="196"/>
      <w:bookmarkEnd w:id="197"/>
      <w:bookmarkEnd w:id="198"/>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9" w:name="_Toc296602459"/>
      <w:bookmarkStart w:id="200" w:name="_Toc246996213"/>
      <w:bookmarkStart w:id="201" w:name="_Toc179632587"/>
      <w:bookmarkStart w:id="202" w:name="_Toc152045569"/>
      <w:bookmarkStart w:id="203" w:name="_Toc246996956"/>
      <w:bookmarkStart w:id="204" w:name="_Toc152042345"/>
      <w:bookmarkStart w:id="205" w:name="_Toc247085727"/>
      <w:bookmarkStart w:id="206" w:name="_Toc144974537"/>
      <w:r>
        <w:rPr>
          <w:rFonts w:hint="eastAsia"/>
          <w:lang w:val="en-US" w:eastAsia="zh-CN"/>
        </w:rPr>
        <w:t>22.</w:t>
      </w:r>
      <w:bookmarkEnd w:id="199"/>
      <w:bookmarkEnd w:id="200"/>
      <w:bookmarkEnd w:id="201"/>
      <w:bookmarkEnd w:id="202"/>
      <w:bookmarkEnd w:id="203"/>
      <w:bookmarkEnd w:id="204"/>
      <w:bookmarkEnd w:id="205"/>
      <w:bookmarkEnd w:id="206"/>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07" w:name="_Toc296602461"/>
      <w:r>
        <w:rPr>
          <w:rFonts w:hint="eastAsia"/>
          <w:lang w:val="en-US" w:eastAsia="zh-CN"/>
        </w:rPr>
        <w:t>七、</w:t>
      </w:r>
      <w:bookmarkEnd w:id="207"/>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8" w:name="_Toc296602462"/>
      <w:bookmarkStart w:id="209" w:name="_Toc247085733"/>
      <w:bookmarkStart w:id="210" w:name="_Toc179632593"/>
      <w:bookmarkStart w:id="211" w:name="_Toc144974543"/>
      <w:bookmarkStart w:id="212" w:name="_Toc296590983"/>
      <w:bookmarkStart w:id="213" w:name="_Toc246996962"/>
      <w:bookmarkStart w:id="214" w:name="_Toc246996219"/>
      <w:bookmarkStart w:id="215" w:name="_Toc152042351"/>
      <w:bookmarkStart w:id="216" w:name="_Toc152045575"/>
      <w:r>
        <w:rPr>
          <w:rFonts w:hint="eastAsia"/>
          <w:lang w:val="en-US" w:eastAsia="zh-CN"/>
        </w:rPr>
        <w:t>23.</w:t>
      </w:r>
      <w:bookmarkEnd w:id="208"/>
      <w:bookmarkEnd w:id="209"/>
      <w:bookmarkEnd w:id="210"/>
      <w:bookmarkEnd w:id="211"/>
      <w:bookmarkEnd w:id="212"/>
      <w:bookmarkEnd w:id="213"/>
      <w:bookmarkEnd w:id="214"/>
      <w:bookmarkEnd w:id="215"/>
      <w:bookmarkEnd w:id="216"/>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17" w:name="_Toc296602463"/>
      <w:bookmarkStart w:id="218" w:name="_Toc246996220"/>
      <w:bookmarkStart w:id="219" w:name="_Toc152045576"/>
      <w:bookmarkStart w:id="220" w:name="_Toc246996963"/>
      <w:bookmarkStart w:id="221" w:name="_Toc247085734"/>
      <w:bookmarkStart w:id="222" w:name="_Toc152042352"/>
      <w:bookmarkStart w:id="223" w:name="_Toc144974544"/>
      <w:bookmarkStart w:id="224" w:name="_Toc179632594"/>
      <w:r>
        <w:rPr>
          <w:rFonts w:hint="eastAsia"/>
          <w:lang w:val="en-US" w:eastAsia="zh-CN"/>
        </w:rPr>
        <w:t>24.</w:t>
      </w:r>
      <w:bookmarkEnd w:id="217"/>
      <w:bookmarkEnd w:id="218"/>
      <w:bookmarkEnd w:id="219"/>
      <w:bookmarkEnd w:id="220"/>
      <w:bookmarkEnd w:id="221"/>
      <w:bookmarkEnd w:id="222"/>
      <w:bookmarkEnd w:id="223"/>
      <w:bookmarkEnd w:id="224"/>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25" w:name="_Toc246996221"/>
      <w:bookmarkStart w:id="226" w:name="_Toc246996964"/>
      <w:bookmarkStart w:id="227" w:name="_Toc152042353"/>
      <w:bookmarkStart w:id="228" w:name="_Toc152045577"/>
      <w:bookmarkStart w:id="229" w:name="_Toc296602464"/>
      <w:bookmarkStart w:id="230" w:name="_Toc179632595"/>
      <w:bookmarkStart w:id="231" w:name="_Toc247085735"/>
      <w:bookmarkStart w:id="232" w:name="_Toc144974545"/>
      <w:r>
        <w:rPr>
          <w:rFonts w:hint="eastAsia"/>
          <w:lang w:val="en-US" w:eastAsia="zh-CN"/>
        </w:rPr>
        <w:t>25.</w:t>
      </w:r>
      <w:bookmarkEnd w:id="225"/>
      <w:bookmarkEnd w:id="226"/>
      <w:bookmarkEnd w:id="227"/>
      <w:bookmarkEnd w:id="228"/>
      <w:bookmarkEnd w:id="229"/>
      <w:bookmarkEnd w:id="230"/>
      <w:bookmarkEnd w:id="231"/>
      <w:bookmarkEnd w:id="232"/>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r>
        <w:rPr>
          <w:rFonts w:hint="eastAsia" w:ascii="宋体" w:hAnsi="宋体"/>
          <w:color w:val="auto"/>
          <w:sz w:val="24"/>
          <w:lang w:val="en-US" w:eastAsia="zh-CN"/>
        </w:rPr>
        <w:t>最低评审价法</w:t>
      </w:r>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766D06F2">
        <w:tblPrEx>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87E02E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E72E8C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D0E6A8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553730C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B0B300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49EC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E9559C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63D9DF8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44B7A14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9D7293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资质证书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04259F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2010CE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0886BD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E1F434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FE227E3">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2ACCFB8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4225F39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6DF2D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90FFD96">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524E5F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0E63933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5</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D7B686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48886A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4CDB1CA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700" w:type="dxa"/>
            <w:tcBorders>
              <w:top w:val="single" w:color="auto" w:sz="4" w:space="0"/>
              <w:bottom w:val="single" w:color="auto" w:sz="4" w:space="0"/>
              <w:right w:val="single" w:color="auto" w:sz="4" w:space="0"/>
            </w:tcBorders>
            <w:noWrap w:val="0"/>
            <w:vAlign w:val="center"/>
          </w:tcPr>
          <w:p w14:paraId="3FC639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6</w:t>
            </w:r>
          </w:p>
        </w:tc>
        <w:tc>
          <w:tcPr>
            <w:tcW w:w="1984" w:type="dxa"/>
            <w:tcBorders>
              <w:top w:val="single" w:color="auto" w:sz="4" w:space="0"/>
              <w:left w:val="single" w:color="auto" w:sz="4" w:space="0"/>
              <w:bottom w:val="single" w:color="auto" w:sz="4" w:space="0"/>
              <w:right w:val="single" w:color="auto" w:sz="4" w:space="0"/>
            </w:tcBorders>
            <w:noWrap w:val="0"/>
            <w:vAlign w:val="top"/>
          </w:tcPr>
          <w:p w14:paraId="6CBBB1E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E4E483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20CFB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22123CF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9181D4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350612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7C07703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AA789B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391200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5EC171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CC5B5E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6AE584E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1EBBC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09357A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C5472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AA4A3F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CF00B5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88AD81D">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bookmarkStart w:id="233" w:name="_Toc246996975"/>
      <w:bookmarkStart w:id="234" w:name="_Toc296602477"/>
      <w:bookmarkStart w:id="235" w:name="_Toc246996232"/>
      <w:bookmarkStart w:id="236" w:name="_Toc247085747"/>
      <w:bookmarkStart w:id="237" w:name="_Toc152042366"/>
      <w:bookmarkStart w:id="238" w:name="_Toc179632607"/>
      <w:bookmarkStart w:id="239" w:name="_Toc144974556"/>
      <w:bookmarkStart w:id="240" w:name="_Toc152045589"/>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E511C6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sz w:val="21"/>
          <w:szCs w:val="21"/>
          <w:u w:val="none"/>
          <w:lang w:val="en-US" w:eastAsia="zh-CN"/>
        </w:rPr>
      </w:pPr>
    </w:p>
    <w:p w14:paraId="067C7953">
      <w:pPr>
        <w:rPr>
          <w:rFonts w:hint="default" w:ascii="Times New Roman" w:hAnsi="Times New Roman" w:cs="Times New Roman" w:eastAsiaTheme="minorEastAsia"/>
          <w:b/>
          <w:bCs/>
          <w:kern w:val="0"/>
          <w:sz w:val="28"/>
          <w:szCs w:val="28"/>
          <w:highlight w:val="none"/>
        </w:rPr>
      </w:pPr>
      <w:r>
        <w:rPr>
          <w:rFonts w:hint="eastAsia" w:ascii="宋体" w:hAnsi="宋体"/>
          <w:sz w:val="24"/>
        </w:rPr>
        <w:t>（</w:t>
      </w:r>
      <w:r>
        <w:rPr>
          <w:rFonts w:hint="eastAsia" w:ascii="宋体" w:hAnsi="宋体"/>
          <w:sz w:val="24"/>
          <w:lang w:val="en-US" w:eastAsia="zh-CN"/>
        </w:rPr>
        <w:t>二</w:t>
      </w:r>
      <w:r>
        <w:rPr>
          <w:rFonts w:hint="eastAsia" w:ascii="宋体" w:hAnsi="宋体"/>
          <w:sz w:val="24"/>
        </w:rPr>
        <w:t>）</w:t>
      </w:r>
    </w:p>
    <w:p w14:paraId="76AF663E">
      <w:pPr>
        <w:rPr>
          <w:rFonts w:hint="default" w:ascii="Times New Roman" w:hAnsi="Times New Roman" w:cs="Times New Roman" w:eastAsiaTheme="minorEastAsia"/>
          <w:b/>
          <w:bCs/>
          <w:kern w:val="0"/>
          <w:sz w:val="28"/>
          <w:szCs w:val="28"/>
          <w:highlight w:val="none"/>
          <w:lang w:val="en-US" w:eastAsia="zh-CN"/>
        </w:rPr>
      </w:pPr>
      <w:bookmarkStart w:id="241" w:name="_Toc246996236"/>
      <w:bookmarkStart w:id="242" w:name="_Toc152042370"/>
      <w:bookmarkStart w:id="243" w:name="_Toc246996979"/>
      <w:bookmarkStart w:id="244" w:name="_Toc296602481"/>
      <w:bookmarkStart w:id="245" w:name="_Toc179632611"/>
      <w:bookmarkStart w:id="246" w:name="_Toc152045593"/>
      <w:bookmarkStart w:id="247" w:name="_Toc144974560"/>
      <w:bookmarkStart w:id="248" w:name="_Toc247085751"/>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color w:val="auto"/>
          <w:kern w:val="0"/>
          <w:sz w:val="28"/>
          <w:szCs w:val="28"/>
          <w:highlight w:val="none"/>
          <w:lang w:val="en-US" w:eastAsia="zh-CN"/>
        </w:rPr>
        <w:t>最低评审价法</w:t>
      </w:r>
      <w:r>
        <w:rPr>
          <w:rFonts w:hint="eastAsia" w:ascii="Times New Roman" w:hAnsi="Times New Roman" w:cs="Times New Roman"/>
          <w:b/>
          <w:bCs/>
          <w:kern w:val="0"/>
          <w:sz w:val="28"/>
          <w:szCs w:val="28"/>
          <w:highlight w:val="none"/>
          <w:lang w:val="en-US" w:eastAsia="zh-CN"/>
        </w:rPr>
        <w:t>）</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不含税价</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不含税价</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41"/>
      <w:bookmarkEnd w:id="242"/>
      <w:bookmarkEnd w:id="243"/>
      <w:bookmarkEnd w:id="244"/>
      <w:bookmarkEnd w:id="245"/>
      <w:bookmarkEnd w:id="246"/>
      <w:bookmarkEnd w:id="247"/>
      <w:bookmarkEnd w:id="248"/>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49" w:name="_Toc144974563"/>
      <w:bookmarkStart w:id="250" w:name="_Toc246996239"/>
      <w:bookmarkStart w:id="251" w:name="_Toc246996982"/>
      <w:bookmarkStart w:id="252" w:name="_Toc247085754"/>
      <w:bookmarkStart w:id="253" w:name="_Toc152045596"/>
      <w:bookmarkStart w:id="254" w:name="_Toc152042373"/>
      <w:bookmarkStart w:id="255" w:name="_Toc179632614"/>
      <w:bookmarkStart w:id="256" w:name="_Toc296602484"/>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49"/>
      <w:r>
        <w:rPr>
          <w:rFonts w:hint="default" w:ascii="Times New Roman" w:hAnsi="Times New Roman" w:cs="Times New Roman" w:eastAsiaTheme="minorEastAsia"/>
          <w:b/>
          <w:bCs/>
          <w:kern w:val="0"/>
          <w:sz w:val="28"/>
          <w:szCs w:val="28"/>
          <w:highlight w:val="none"/>
          <w:lang w:eastAsia="zh-CN"/>
        </w:rPr>
        <w:t>和补正</w:t>
      </w:r>
      <w:bookmarkEnd w:id="250"/>
      <w:bookmarkEnd w:id="251"/>
      <w:bookmarkEnd w:id="252"/>
      <w:bookmarkEnd w:id="253"/>
      <w:bookmarkEnd w:id="254"/>
      <w:bookmarkEnd w:id="255"/>
      <w:bookmarkEnd w:id="256"/>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79C62007">
        <w:trPr>
          <w:trHeight w:val="0" w:hRule="atLeast"/>
        </w:trPr>
        <w:tc>
          <w:tcPr>
            <w:tcW w:w="850" w:type="dxa"/>
            <w:vAlign w:val="center"/>
          </w:tcPr>
          <w:p w14:paraId="2A9AC8D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3DE867A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5ECD4DD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6D276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8043ED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556172F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7690A00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5" w:edGrp="everyone"/>
            <w:r>
              <w:rPr>
                <w:rFonts w:hint="eastAsia" w:ascii="Times New Roman" w:hAnsi="Times New Roman" w:cs="Times New Roman"/>
                <w:kern w:val="0"/>
                <w:sz w:val="24"/>
                <w:szCs w:val="24"/>
                <w:highlight w:val="none"/>
                <w:shd w:val="clear" w:color="auto" w:fill="auto"/>
                <w:vertAlign w:val="baseline"/>
                <w:lang w:val="en-US" w:eastAsia="zh-CN"/>
              </w:rPr>
              <w:t xml:space="preserve">  </w:t>
            </w:r>
            <w:r>
              <w:rPr>
                <w:rFonts w:ascii="宋体" w:hAnsi="宋体" w:eastAsia="宋体" w:cs="宋体"/>
                <w:sz w:val="24"/>
                <w:szCs w:val="24"/>
              </w:rPr>
              <w:t>安徽亳蔬农业发展集团有限公司</w:t>
            </w:r>
            <w:r>
              <w:rPr>
                <w:rFonts w:hint="eastAsia" w:ascii="Times New Roman" w:hAnsi="Times New Roman" w:cs="Times New Roman"/>
                <w:kern w:val="0"/>
                <w:sz w:val="24"/>
                <w:szCs w:val="24"/>
                <w:highlight w:val="none"/>
                <w:shd w:val="clear" w:color="auto" w:fill="auto"/>
                <w:vertAlign w:val="baseline"/>
                <w:lang w:val="en-US" w:eastAsia="zh-CN"/>
              </w:rPr>
              <w:t xml:space="preserve">   </w:t>
            </w:r>
            <w:permEnd w:id="45"/>
          </w:p>
        </w:tc>
      </w:tr>
      <w:tr w14:paraId="0FE0A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E42A81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76809F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48CA6E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1. 设备到场验收合格付70%；</w:t>
            </w:r>
          </w:p>
          <w:p w14:paraId="14A8E50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2. 安装调试整体验收合格付27%；</w:t>
            </w:r>
          </w:p>
          <w:p w14:paraId="396A0FE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宋体" w:hAnsi="宋体" w:eastAsia="宋体" w:cs="宋体"/>
                <w:sz w:val="24"/>
                <w:szCs w:val="24"/>
              </w:rPr>
              <w:t xml:space="preserve">3.余款 3% 作为质保金，质保期满无质量问题无息退还  </w:t>
            </w: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r w14:paraId="47865C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470E854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5639E8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ascii="宋体" w:hAnsi="宋体" w:eastAsia="宋体" w:cs="宋体"/>
                <w:sz w:val="24"/>
                <w:szCs w:val="24"/>
              </w:rPr>
              <w:t>质保期</w:t>
            </w:r>
          </w:p>
        </w:tc>
        <w:tc>
          <w:tcPr>
            <w:tcW w:w="6253" w:type="dxa"/>
            <w:vAlign w:val="center"/>
          </w:tcPr>
          <w:p w14:paraId="4EB5C3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eastAsia="宋体" w:cs="Times New Roman"/>
                <w:color w:val="FF0000"/>
                <w:kern w:val="0"/>
                <w:sz w:val="24"/>
                <w:szCs w:val="24"/>
                <w:highlight w:val="none"/>
                <w:shd w:val="clear" w:color="auto" w:fill="auto"/>
                <w:vertAlign w:val="baseline"/>
                <w:lang w:val="en-US" w:eastAsia="zh-CN"/>
              </w:rPr>
            </w:pPr>
            <w:r>
              <w:rPr>
                <w:rFonts w:ascii="宋体" w:hAnsi="宋体" w:eastAsia="宋体" w:cs="宋体"/>
                <w:sz w:val="24"/>
                <w:szCs w:val="24"/>
              </w:rPr>
              <w:t>自</w:t>
            </w:r>
            <w:r>
              <w:rPr>
                <w:rFonts w:hint="eastAsia" w:ascii="宋体" w:hAnsi="宋体" w:eastAsia="宋体" w:cs="宋体"/>
                <w:sz w:val="24"/>
                <w:szCs w:val="24"/>
                <w:lang w:val="en-US" w:eastAsia="zh-CN"/>
              </w:rPr>
              <w:t>采购人</w:t>
            </w:r>
            <w:r>
              <w:rPr>
                <w:rFonts w:ascii="宋体" w:hAnsi="宋体" w:eastAsia="宋体" w:cs="宋体"/>
                <w:sz w:val="24"/>
                <w:szCs w:val="24"/>
              </w:rPr>
              <w:t>验收合格之日起算</w:t>
            </w:r>
            <w:r>
              <w:rPr>
                <w:rFonts w:hint="eastAsia" w:ascii="宋体" w:hAnsi="宋体" w:eastAsia="宋体" w:cs="宋体"/>
                <w:sz w:val="24"/>
                <w:szCs w:val="24"/>
                <w:lang w:val="en-US" w:eastAsia="zh-CN"/>
              </w:rPr>
              <w:t>1年</w:t>
            </w:r>
          </w:p>
        </w:tc>
      </w:tr>
      <w:tr w14:paraId="5A64C2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F529C7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14:paraId="7B3ACCC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ascii="宋体" w:hAnsi="宋体" w:eastAsia="宋体" w:cs="宋体"/>
                <w:sz w:val="24"/>
                <w:szCs w:val="24"/>
              </w:rPr>
              <w:t>工期</w:t>
            </w:r>
          </w:p>
        </w:tc>
        <w:tc>
          <w:tcPr>
            <w:tcW w:w="6253" w:type="dxa"/>
            <w:vAlign w:val="center"/>
          </w:tcPr>
          <w:p w14:paraId="4B3CCE4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FF0000"/>
                <w:kern w:val="0"/>
                <w:sz w:val="24"/>
                <w:szCs w:val="24"/>
                <w:highlight w:val="none"/>
                <w:shd w:val="clear" w:color="auto" w:fill="auto"/>
                <w:vertAlign w:val="baseline"/>
                <w:lang w:val="en-US" w:eastAsia="zh-CN"/>
              </w:rPr>
            </w:pPr>
            <w:r>
              <w:rPr>
                <w:rFonts w:ascii="宋体" w:hAnsi="宋体" w:eastAsia="宋体" w:cs="宋体"/>
                <w:sz w:val="24"/>
                <w:szCs w:val="24"/>
              </w:rPr>
              <w:t>合同签订后 20 日内完成供货、安装、调试</w:t>
            </w:r>
          </w:p>
        </w:tc>
      </w:tr>
      <w:tr w14:paraId="54F5A0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70F72C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5</w:t>
            </w:r>
          </w:p>
        </w:tc>
        <w:tc>
          <w:tcPr>
            <w:tcW w:w="1417" w:type="dxa"/>
            <w:vAlign w:val="center"/>
          </w:tcPr>
          <w:p w14:paraId="243F432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ascii="宋体" w:hAnsi="宋体" w:eastAsia="宋体" w:cs="宋体"/>
                <w:sz w:val="24"/>
                <w:szCs w:val="24"/>
              </w:rPr>
              <w:t>履约担保</w:t>
            </w:r>
          </w:p>
        </w:tc>
        <w:tc>
          <w:tcPr>
            <w:tcW w:w="6253" w:type="dxa"/>
            <w:vAlign w:val="center"/>
          </w:tcPr>
          <w:p w14:paraId="3E9ECFF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FF0000"/>
                <w:kern w:val="0"/>
                <w:sz w:val="24"/>
                <w:szCs w:val="24"/>
                <w:highlight w:val="none"/>
                <w:shd w:val="clear" w:color="auto" w:fill="auto"/>
                <w:vertAlign w:val="baseline"/>
                <w:lang w:val="en-US" w:eastAsia="zh-CN"/>
              </w:rPr>
            </w:pPr>
            <w:r>
              <w:rPr>
                <w:rFonts w:ascii="宋体" w:hAnsi="宋体" w:eastAsia="宋体" w:cs="宋体"/>
                <w:sz w:val="24"/>
                <w:szCs w:val="24"/>
              </w:rPr>
              <w:t>响应保证金自动转为履约保证金</w:t>
            </w:r>
          </w:p>
        </w:tc>
      </w:tr>
    </w:tbl>
    <w:p w14:paraId="5A33008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33"/>
    <w:bookmarkEnd w:id="234"/>
    <w:bookmarkEnd w:id="235"/>
    <w:bookmarkEnd w:id="236"/>
    <w:bookmarkEnd w:id="237"/>
    <w:bookmarkEnd w:id="238"/>
    <w:bookmarkEnd w:id="239"/>
    <w:bookmarkEnd w:id="240"/>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30EEBAF4">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1、采购内容：食堂后厨全套设备，含灶台、蒸饭车、冰柜、消毒柜、排烟系统、调理设备等；</w:t>
      </w:r>
    </w:p>
    <w:p w14:paraId="6DB924FD">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2、技术要求：全新、合格、符合国家 / 行业安全卫生环保标准，排烟系统达标；</w:t>
      </w:r>
    </w:p>
    <w:p w14:paraId="5DAEAB7A">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3、服务要求：含运输、卸货、安装、调试、验收、1 年原厂质保、质保期内免费维修更换非人为损坏部件；</w:t>
      </w:r>
    </w:p>
    <w:p w14:paraId="204263DB">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4、工期：合同签订后 20 日历天内交付使用；</w:t>
      </w:r>
    </w:p>
    <w:p w14:paraId="76374A2B">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5、无指定品牌，满足使用需求即可。</w:t>
      </w:r>
    </w:p>
    <w:p w14:paraId="762DFFCD">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5C634C8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57" w:name="_Toc247527827"/>
      <w:bookmarkStart w:id="258" w:name="_Toc300835209"/>
      <w:bookmarkStart w:id="259" w:name="_Toc144974856"/>
      <w:bookmarkStart w:id="260" w:name="_Toc247514246"/>
      <w:bookmarkStart w:id="261" w:name="_Toc152045787"/>
      <w:bookmarkStart w:id="262" w:name="_Toc152042576"/>
      <w:r>
        <w:rPr>
          <w:rFonts w:hint="default" w:ascii="Times New Roman" w:hAnsi="Times New Roman" w:cs="Times New Roman"/>
        </w:rPr>
        <w:t>目    录</w:t>
      </w:r>
      <w:bookmarkEnd w:id="257"/>
      <w:bookmarkEnd w:id="258"/>
      <w:bookmarkEnd w:id="259"/>
      <w:bookmarkEnd w:id="260"/>
      <w:bookmarkEnd w:id="261"/>
      <w:bookmarkEnd w:id="262"/>
    </w:p>
    <w:p w14:paraId="187E6D0F">
      <w:pPr>
        <w:spacing w:line="540" w:lineRule="exact"/>
        <w:rPr>
          <w:rFonts w:hint="default" w:ascii="Times New Roman" w:hAnsi="Times New Roman" w:cs="Times New Roman"/>
        </w:rPr>
      </w:pP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63" w:name="_Toc152042577"/>
      <w:bookmarkStart w:id="264" w:name="_Toc152045788"/>
      <w:bookmarkStart w:id="265" w:name="_Toc247514247"/>
      <w:bookmarkStart w:id="266" w:name="_Toc300835210"/>
      <w:bookmarkStart w:id="267" w:name="_Toc144974857"/>
      <w:bookmarkStart w:id="268" w:name="_Toc247527828"/>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63"/>
      <w:bookmarkEnd w:id="264"/>
      <w:bookmarkEnd w:id="265"/>
      <w:bookmarkEnd w:id="266"/>
      <w:bookmarkEnd w:id="267"/>
      <w:bookmarkEnd w:id="268"/>
    </w:p>
    <w:p w14:paraId="55072827">
      <w:pPr>
        <w:spacing w:line="440" w:lineRule="exact"/>
        <w:rPr>
          <w:rFonts w:hint="default" w:ascii="Times New Roman" w:hAnsi="Times New Roman" w:cs="Times New Roman"/>
          <w:szCs w:val="21"/>
        </w:rPr>
      </w:pPr>
      <w:bookmarkStart w:id="269" w:name="_Toc300835212"/>
      <w:bookmarkStart w:id="270" w:name="_Toc152045790"/>
      <w:bookmarkStart w:id="271" w:name="_Toc144974859"/>
      <w:bookmarkStart w:id="272" w:name="_Toc247514249"/>
      <w:bookmarkStart w:id="273" w:name="_Toc152042579"/>
      <w:bookmarkStart w:id="274" w:name="_Toc247527830"/>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采购人</w:t>
      </w:r>
      <w:r>
        <w:rPr>
          <w:rFonts w:hint="default" w:ascii="Times New Roman" w:hAnsi="Times New Roman" w:cs="Times New Roman"/>
          <w:szCs w:val="21"/>
        </w:rPr>
        <w:t>名称）：</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（项目名称）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6"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46"/>
      <w:r>
        <w:rPr>
          <w:rFonts w:hint="eastAsia" w:ascii="Times New Roman" w:hAnsi="Times New Roman" w:cs="Times New Roman"/>
          <w:szCs w:val="21"/>
          <w:lang w:val="en-US" w:eastAsia="zh-CN"/>
        </w:rPr>
        <w:t>，服务期限：</w:t>
      </w:r>
      <w:permStart w:id="47" w:edGrp="everyone"/>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日历天</w:t>
      </w:r>
      <w:permEnd w:id="47"/>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69"/>
    <w:bookmarkEnd w:id="270"/>
    <w:bookmarkEnd w:id="271"/>
    <w:bookmarkEnd w:id="272"/>
    <w:bookmarkEnd w:id="273"/>
    <w:bookmarkEnd w:id="274"/>
    <w:p w14:paraId="5CB70B30">
      <w:pPr>
        <w:pStyle w:val="3"/>
        <w:jc w:val="both"/>
        <w:rPr>
          <w:rFonts w:hint="default" w:ascii="Times New Roman" w:hAnsi="Times New Roman" w:cs="Times New Roman"/>
        </w:rPr>
      </w:pPr>
      <w:bookmarkStart w:id="275" w:name="_Toc247514283"/>
      <w:bookmarkStart w:id="276" w:name="_Toc152045791"/>
      <w:bookmarkStart w:id="277" w:name="_Toc247527831"/>
      <w:bookmarkStart w:id="278" w:name="_Toc300835213"/>
      <w:bookmarkStart w:id="279" w:name="_Toc144974860"/>
      <w:bookmarkStart w:id="280" w:name="_Toc152042580"/>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75"/>
      <w:bookmarkEnd w:id="276"/>
      <w:bookmarkEnd w:id="277"/>
      <w:bookmarkEnd w:id="278"/>
      <w:bookmarkEnd w:id="279"/>
      <w:bookmarkEnd w:id="280"/>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81" w:name="_Toc247514284"/>
      <w:bookmarkStart w:id="282" w:name="_Toc152045792"/>
      <w:bookmarkStart w:id="283" w:name="_Toc247527832"/>
      <w:bookmarkStart w:id="284" w:name="_Toc152042581"/>
      <w:bookmarkStart w:id="285" w:name="_Toc144974861"/>
      <w:bookmarkStart w:id="286" w:name="_Toc300835214"/>
      <w:r>
        <w:rPr>
          <w:rFonts w:hint="eastAsia" w:ascii="Times New Roman" w:hAnsi="Times New Roman" w:cs="Times New Roman"/>
          <w:lang w:val="en-US" w:eastAsia="zh-CN"/>
        </w:rPr>
        <w:t>二</w:t>
      </w:r>
      <w:r>
        <w:rPr>
          <w:rFonts w:hint="default" w:ascii="Times New Roman" w:hAnsi="Times New Roman" w:cs="Times New Roman"/>
        </w:rPr>
        <w:t>、授权委托书</w:t>
      </w:r>
      <w:bookmarkEnd w:id="281"/>
      <w:bookmarkEnd w:id="282"/>
      <w:bookmarkEnd w:id="283"/>
      <w:bookmarkEnd w:id="284"/>
      <w:bookmarkEnd w:id="285"/>
      <w:bookmarkEnd w:id="286"/>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（适用于有委托代理人的情况）</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87" w:name="_Toc300835216"/>
      <w:bookmarkStart w:id="288" w:name="_Toc247514286"/>
      <w:bookmarkStart w:id="289" w:name="_Toc247527834"/>
      <w:bookmarkStart w:id="290" w:name="_Toc152045794"/>
      <w:bookmarkStart w:id="291" w:name="_Toc152042583"/>
      <w:bookmarkStart w:id="292" w:name="_Toc144974862"/>
      <w:r>
        <w:rPr>
          <w:rFonts w:hint="eastAsia" w:ascii="Times New Roman" w:hAnsi="Times New Roman" w:cs="Times New Roman"/>
          <w:szCs w:val="21"/>
          <w:lang w:val="en-US" w:eastAsia="zh-CN"/>
        </w:rPr>
        <w:t>（适用于供应商组成联合体的情况）</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2E07687B">
      <w:pPr>
        <w:topLinePunct/>
        <w:spacing w:line="440" w:lineRule="exact"/>
        <w:ind w:firstLine="420" w:firstLineChars="200"/>
        <w:jc w:val="center"/>
        <w:rPr>
          <w:rFonts w:hint="eastAsia" w:ascii="Times New Roman" w:hAnsi="Times New Roman" w:cs="Times New Roman"/>
          <w:szCs w:val="21"/>
          <w:lang w:val="en-US" w:eastAsia="zh-CN"/>
        </w:rPr>
      </w:pPr>
    </w:p>
    <w:p w14:paraId="6AA9AA8D">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87"/>
      <w:bookmarkEnd w:id="288"/>
      <w:bookmarkEnd w:id="289"/>
      <w:bookmarkEnd w:id="290"/>
      <w:bookmarkEnd w:id="291"/>
      <w:bookmarkEnd w:id="292"/>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93"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93"/>
    <w:p w14:paraId="19A18FFC">
      <w:pPr>
        <w:rPr>
          <w:rFonts w:hint="default" w:ascii="Times New Roman" w:hAnsi="Times New Roman" w:cs="Times New Roman"/>
        </w:rPr>
      </w:pPr>
      <w:bookmarkStart w:id="294" w:name="_Toc300835218"/>
      <w:bookmarkStart w:id="295" w:name="_Toc152042584"/>
      <w:bookmarkStart w:id="296" w:name="_Toc144974863"/>
      <w:bookmarkStart w:id="297" w:name="_Toc152045795"/>
      <w:bookmarkStart w:id="298" w:name="_Toc247527835"/>
      <w:bookmarkStart w:id="299" w:name="_Toc247514287"/>
      <w:r>
        <w:rPr>
          <w:rFonts w:hint="default" w:ascii="Times New Roman" w:hAnsi="Times New Roman" w:cs="Times New Roman"/>
        </w:rPr>
        <w:br w:type="page"/>
      </w:r>
    </w:p>
    <w:p w14:paraId="3C347A40">
      <w:pPr>
        <w:spacing w:before="114" w:line="221" w:lineRule="auto"/>
        <w:ind w:left="2764"/>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pPr>
    </w:p>
    <w:p w14:paraId="575FD0C8">
      <w:pPr>
        <w:spacing w:before="53"/>
      </w:pPr>
    </w:p>
    <w:tbl>
      <w:tblPr>
        <w:tblStyle w:val="31"/>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30"/>
              <w:spacing w:before="174" w:line="221" w:lineRule="auto"/>
              <w:ind w:left="344"/>
              <w:rPr>
                <w:sz w:val="21"/>
                <w:szCs w:val="21"/>
              </w:rPr>
            </w:pPr>
            <w:r>
              <w:rPr>
                <w:spacing w:val="6"/>
                <w:sz w:val="21"/>
                <w:szCs w:val="21"/>
              </w:rPr>
              <w:t>序号</w:t>
            </w:r>
          </w:p>
        </w:tc>
        <w:tc>
          <w:tcPr>
            <w:tcW w:w="3106" w:type="dxa"/>
            <w:vAlign w:val="top"/>
          </w:tcPr>
          <w:p w14:paraId="41B11741">
            <w:pPr>
              <w:pStyle w:val="30"/>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30"/>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30"/>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30"/>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30"/>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30"/>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30"/>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68" w:hRule="atLeast"/>
        </w:trPr>
        <w:tc>
          <w:tcPr>
            <w:tcW w:w="1124" w:type="dxa"/>
            <w:vAlign w:val="top"/>
          </w:tcPr>
          <w:p w14:paraId="02171320">
            <w:pPr>
              <w:pStyle w:val="30"/>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30"/>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7"/>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ascii="仿宋" w:hAnsi="仿宋" w:eastAsia="仿宋"/>
          <w:sz w:val="28"/>
          <w:szCs w:val="28"/>
        </w:rPr>
        <w:t>日期：     年   月   日</w:t>
      </w:r>
    </w:p>
    <w:p w14:paraId="22705398">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49FAF514">
      <w:pPr>
        <w:pStyle w:val="3"/>
        <w:jc w:val="center"/>
        <w:rPr>
          <w:rFonts w:hint="default"/>
          <w:lang w:val="en-US" w:eastAsia="zh-CN"/>
        </w:rPr>
      </w:pPr>
      <w:r>
        <w:rPr>
          <w:rFonts w:hint="eastAsia" w:ascii="Times New Roman" w:hAnsi="Times New Roman" w:cs="Times New Roman"/>
          <w:color w:val="FF0000"/>
          <w:lang w:val="en-US" w:eastAsia="zh-CN"/>
        </w:rPr>
        <w:t>七</w:t>
      </w:r>
      <w:r>
        <w:rPr>
          <w:rFonts w:hint="default" w:ascii="Times New Roman" w:hAnsi="Times New Roman" w:cs="Times New Roman"/>
          <w:color w:val="FF0000"/>
        </w:rPr>
        <w:t>、</w:t>
      </w:r>
      <w:bookmarkEnd w:id="294"/>
      <w:bookmarkEnd w:id="295"/>
      <w:bookmarkEnd w:id="296"/>
      <w:bookmarkEnd w:id="297"/>
      <w:bookmarkEnd w:id="298"/>
      <w:bookmarkEnd w:id="299"/>
      <w:r>
        <w:rPr>
          <w:rFonts w:hint="eastAsia" w:ascii="Times New Roman" w:hAnsi="Times New Roman" w:cs="Times New Roman"/>
          <w:color w:val="FF0000"/>
          <w:lang w:val="en-US" w:eastAsia="zh-CN"/>
        </w:rPr>
        <w:t>报价表</w:t>
      </w:r>
    </w:p>
    <w:tbl>
      <w:tblPr>
        <w:tblStyle w:val="16"/>
        <w:tblW w:w="14977"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04"/>
        <w:gridCol w:w="748"/>
        <w:gridCol w:w="2160"/>
        <w:gridCol w:w="3192"/>
        <w:gridCol w:w="4154"/>
        <w:gridCol w:w="692"/>
        <w:gridCol w:w="743"/>
        <w:gridCol w:w="696"/>
        <w:gridCol w:w="696"/>
        <w:gridCol w:w="696"/>
        <w:gridCol w:w="696"/>
      </w:tblGrid>
      <w:tr w14:paraId="2D2350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4" w:hRule="atLeast"/>
        </w:trPr>
        <w:tc>
          <w:tcPr>
            <w:tcW w:w="14976" w:type="dxa"/>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E3D118">
            <w:pPr>
              <w:keepNext w:val="0"/>
              <w:keepLines w:val="0"/>
              <w:widowControl/>
              <w:suppressLineNumbers w:val="0"/>
              <w:jc w:val="center"/>
              <w:textAlignment w:val="center"/>
              <w:rPr>
                <w:rFonts w:hint="eastAsia" w:ascii="宋体" w:hAnsi="宋体" w:eastAsia="宋体" w:cs="宋体"/>
                <w:i w:val="0"/>
                <w:iCs w:val="0"/>
                <w:color w:val="000000"/>
                <w:sz w:val="44"/>
                <w:szCs w:val="44"/>
                <w:u w:val="none"/>
              </w:rPr>
            </w:pPr>
            <w:bookmarkStart w:id="300" w:name="_Toc144974864"/>
            <w:bookmarkStart w:id="301" w:name="_Toc300835221"/>
            <w:bookmarkStart w:id="302" w:name="_Toc152042585"/>
            <w:bookmarkStart w:id="303" w:name="_Toc152045796"/>
            <w:bookmarkStart w:id="304" w:name="_Toc247514288"/>
            <w:bookmarkStart w:id="305" w:name="_Toc247527836"/>
            <w:bookmarkStart w:id="353" w:name="_GoBack"/>
            <w:bookmarkEnd w:id="353"/>
            <w:r>
              <w:rPr>
                <w:rFonts w:hint="eastAsia" w:ascii="宋体" w:hAnsi="宋体" w:eastAsia="宋体" w:cs="宋体"/>
                <w:i w:val="0"/>
                <w:iCs w:val="0"/>
                <w:color w:val="000000"/>
                <w:kern w:val="0"/>
                <w:sz w:val="44"/>
                <w:szCs w:val="44"/>
                <w:u w:val="none"/>
                <w:lang w:val="en-US" w:eastAsia="zh-CN" w:bidi="ar"/>
              </w:rPr>
              <w:t>食堂采购设备清单</w:t>
            </w:r>
          </w:p>
        </w:tc>
      </w:tr>
      <w:tr w14:paraId="5CF631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4" w:hRule="atLeast"/>
        </w:trPr>
        <w:tc>
          <w:tcPr>
            <w:tcW w:w="504" w:type="dxa"/>
            <w:tcBorders>
              <w:top w:val="nil"/>
              <w:left w:val="single" w:color="000000" w:sz="4" w:space="0"/>
              <w:bottom w:val="single" w:color="000000" w:sz="4" w:space="0"/>
              <w:right w:val="single" w:color="000000" w:sz="4" w:space="0"/>
            </w:tcBorders>
            <w:shd w:val="clear" w:color="auto" w:fill="auto"/>
            <w:vAlign w:val="center"/>
          </w:tcPr>
          <w:p w14:paraId="3B7346C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984" w:type="dxa"/>
            <w:tcBorders>
              <w:top w:val="nil"/>
              <w:left w:val="single" w:color="000000" w:sz="4" w:space="0"/>
              <w:bottom w:val="single" w:color="000000" w:sz="4" w:space="0"/>
              <w:right w:val="single" w:color="000000" w:sz="4" w:space="0"/>
            </w:tcBorders>
            <w:shd w:val="clear" w:color="auto" w:fill="auto"/>
            <w:vAlign w:val="center"/>
          </w:tcPr>
          <w:p w14:paraId="7622DBF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品名</w:t>
            </w:r>
          </w:p>
        </w:tc>
        <w:tc>
          <w:tcPr>
            <w:tcW w:w="2160" w:type="dxa"/>
            <w:tcBorders>
              <w:top w:val="nil"/>
              <w:left w:val="single" w:color="000000" w:sz="4" w:space="0"/>
              <w:bottom w:val="single" w:color="000000" w:sz="4" w:space="0"/>
              <w:right w:val="single" w:color="000000" w:sz="4" w:space="0"/>
            </w:tcBorders>
            <w:shd w:val="clear" w:color="auto" w:fill="auto"/>
            <w:vAlign w:val="center"/>
          </w:tcPr>
          <w:p w14:paraId="44E10B4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规格</w:t>
            </w:r>
          </w:p>
        </w:tc>
        <w:tc>
          <w:tcPr>
            <w:tcW w:w="2376" w:type="dxa"/>
            <w:tcBorders>
              <w:top w:val="nil"/>
              <w:left w:val="single" w:color="000000" w:sz="4" w:space="0"/>
              <w:bottom w:val="single" w:color="000000" w:sz="4" w:space="0"/>
              <w:right w:val="single" w:color="000000" w:sz="4" w:space="0"/>
            </w:tcBorders>
            <w:shd w:val="clear" w:color="auto" w:fill="auto"/>
            <w:vAlign w:val="center"/>
          </w:tcPr>
          <w:p w14:paraId="4A14F12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设备照片</w:t>
            </w:r>
          </w:p>
        </w:tc>
        <w:tc>
          <w:tcPr>
            <w:tcW w:w="4836" w:type="dxa"/>
            <w:tcBorders>
              <w:top w:val="nil"/>
              <w:left w:val="single" w:color="000000" w:sz="4" w:space="0"/>
              <w:bottom w:val="single" w:color="000000" w:sz="4" w:space="0"/>
              <w:right w:val="single" w:color="000000" w:sz="4" w:space="0"/>
            </w:tcBorders>
            <w:shd w:val="clear" w:color="auto" w:fill="auto"/>
            <w:vAlign w:val="center"/>
          </w:tcPr>
          <w:p w14:paraId="1864497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参数</w:t>
            </w:r>
          </w:p>
        </w:tc>
        <w:tc>
          <w:tcPr>
            <w:tcW w:w="708" w:type="dxa"/>
            <w:tcBorders>
              <w:top w:val="nil"/>
              <w:left w:val="single" w:color="000000" w:sz="4" w:space="0"/>
              <w:bottom w:val="single" w:color="000000" w:sz="4" w:space="0"/>
              <w:right w:val="single" w:color="000000" w:sz="4" w:space="0"/>
            </w:tcBorders>
            <w:shd w:val="clear" w:color="auto" w:fill="auto"/>
            <w:vAlign w:val="center"/>
          </w:tcPr>
          <w:p w14:paraId="516F946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780" w:type="dxa"/>
            <w:tcBorders>
              <w:top w:val="nil"/>
              <w:left w:val="single" w:color="000000" w:sz="4" w:space="0"/>
              <w:bottom w:val="single" w:color="000000" w:sz="4" w:space="0"/>
              <w:right w:val="single" w:color="000000" w:sz="4" w:space="0"/>
            </w:tcBorders>
            <w:shd w:val="clear" w:color="auto" w:fill="auto"/>
            <w:vAlign w:val="center"/>
          </w:tcPr>
          <w:p w14:paraId="4346D17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0" w:type="auto"/>
            <w:tcBorders>
              <w:top w:val="nil"/>
              <w:left w:val="single" w:color="000000" w:sz="4" w:space="0"/>
              <w:bottom w:val="single" w:color="000000" w:sz="4" w:space="0"/>
              <w:right w:val="single" w:color="000000" w:sz="4" w:space="0"/>
            </w:tcBorders>
            <w:shd w:val="clear" w:color="auto" w:fill="auto"/>
            <w:noWrap/>
            <w:vAlign w:val="center"/>
          </w:tcPr>
          <w:p w14:paraId="52C49A0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品牌</w:t>
            </w:r>
          </w:p>
        </w:tc>
        <w:tc>
          <w:tcPr>
            <w:tcW w:w="0" w:type="auto"/>
            <w:tcBorders>
              <w:top w:val="nil"/>
              <w:left w:val="single" w:color="000000" w:sz="4" w:space="0"/>
              <w:bottom w:val="single" w:color="000000" w:sz="4" w:space="0"/>
              <w:right w:val="single" w:color="000000" w:sz="4" w:space="0"/>
            </w:tcBorders>
            <w:shd w:val="clear" w:color="auto" w:fill="auto"/>
            <w:noWrap/>
            <w:vAlign w:val="center"/>
          </w:tcPr>
          <w:p w14:paraId="3319F28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型号</w:t>
            </w:r>
          </w:p>
        </w:tc>
        <w:tc>
          <w:tcPr>
            <w:tcW w:w="0" w:type="auto"/>
            <w:tcBorders>
              <w:top w:val="nil"/>
              <w:left w:val="single" w:color="000000" w:sz="4" w:space="0"/>
              <w:bottom w:val="single" w:color="000000" w:sz="4" w:space="0"/>
              <w:right w:val="single" w:color="000000" w:sz="4" w:space="0"/>
            </w:tcBorders>
            <w:shd w:val="clear" w:color="auto" w:fill="auto"/>
            <w:noWrap/>
            <w:vAlign w:val="center"/>
          </w:tcPr>
          <w:p w14:paraId="7E15B04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w:t>
            </w:r>
          </w:p>
        </w:tc>
        <w:tc>
          <w:tcPr>
            <w:tcW w:w="0" w:type="auto"/>
            <w:tcBorders>
              <w:top w:val="nil"/>
              <w:left w:val="single" w:color="000000" w:sz="4" w:space="0"/>
              <w:bottom w:val="single" w:color="000000" w:sz="4" w:space="0"/>
              <w:right w:val="single" w:color="000000" w:sz="4" w:space="0"/>
            </w:tcBorders>
            <w:shd w:val="clear" w:color="auto" w:fill="auto"/>
            <w:noWrap/>
            <w:vAlign w:val="center"/>
          </w:tcPr>
          <w:p w14:paraId="124D410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r>
      <w:tr w14:paraId="71ADDC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93C0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237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平板推车</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E46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900mm*500mm*900mm</w:t>
            </w: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286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508760" cy="593090"/>
                  <wp:effectExtent l="0" t="0" r="0" b="1270"/>
                  <wp:wrapNone/>
                  <wp:docPr id="129" name="图片_2"/>
                  <wp:cNvGraphicFramePr/>
                  <a:graphic xmlns:a="http://schemas.openxmlformats.org/drawingml/2006/main">
                    <a:graphicData uri="http://schemas.openxmlformats.org/drawingml/2006/picture">
                      <pic:pic xmlns:pic="http://schemas.openxmlformats.org/drawingml/2006/picture">
                        <pic:nvPicPr>
                          <pic:cNvPr id="129" name="图片_2"/>
                          <pic:cNvPicPr/>
                        </pic:nvPicPr>
                        <pic:blipFill>
                          <a:blip r:embed="rId7"/>
                          <a:stretch>
                            <a:fillRect/>
                          </a:stretch>
                        </pic:blipFill>
                        <pic:spPr>
                          <a:xfrm>
                            <a:off x="0" y="0"/>
                            <a:ext cx="1508760" cy="593090"/>
                          </a:xfrm>
                          <a:prstGeom prst="rect">
                            <a:avLst/>
                          </a:prstGeom>
                          <a:noFill/>
                          <a:ln>
                            <a:noFill/>
                          </a:ln>
                        </pic:spPr>
                      </pic:pic>
                    </a:graphicData>
                  </a:graphic>
                </wp:anchor>
              </w:drawing>
            </w:r>
          </w:p>
        </w:tc>
        <w:tc>
          <w:tcPr>
            <w:tcW w:w="4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4CBD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—台面201不锈钢冷轧板制造；—单面不锈钢板/1.0mm；—加强筋201/1.2mm；—车架Φ25*0.8不锈钢圆管；—配4寸静音脚轮。</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FFC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8D1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EBADF0">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1E7D81">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01EA3">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091EC0">
            <w:pPr>
              <w:jc w:val="center"/>
              <w:rPr>
                <w:rFonts w:hint="eastAsia" w:ascii="宋体" w:hAnsi="宋体" w:eastAsia="宋体" w:cs="宋体"/>
                <w:i w:val="0"/>
                <w:iCs w:val="0"/>
                <w:color w:val="000000"/>
                <w:sz w:val="22"/>
                <w:szCs w:val="22"/>
                <w:u w:val="none"/>
              </w:rPr>
            </w:pPr>
          </w:p>
        </w:tc>
      </w:tr>
      <w:tr w14:paraId="37BD43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0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0802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835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四层平板冲孔货架</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F59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1200mm*500mm*1550mm</w:t>
            </w: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E53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drawing>
                <wp:inline distT="0" distB="0" distL="114300" distR="114300">
                  <wp:extent cx="1885950" cy="1828800"/>
                  <wp:effectExtent l="0" t="0" r="3810" b="0"/>
                  <wp:docPr id="130" name="图片 6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图片 63" descr="IMG_256"/>
                          <pic:cNvPicPr>
                            <a:picLocks noChangeAspect="1"/>
                          </pic:cNvPicPr>
                        </pic:nvPicPr>
                        <pic:blipFill>
                          <a:blip r:embed="rId8"/>
                          <a:stretch>
                            <a:fillRect/>
                          </a:stretch>
                        </pic:blipFill>
                        <pic:spPr>
                          <a:xfrm>
                            <a:off x="0" y="0"/>
                            <a:ext cx="1885950" cy="1828800"/>
                          </a:xfrm>
                          <a:prstGeom prst="rect">
                            <a:avLst/>
                          </a:prstGeom>
                          <a:noFill/>
                          <a:ln w="9525">
                            <a:noFill/>
                          </a:ln>
                        </pic:spPr>
                      </pic:pic>
                    </a:graphicData>
                  </a:graphic>
                </wp:inline>
              </w:drawing>
            </w:r>
          </w:p>
        </w:tc>
        <w:tc>
          <w:tcPr>
            <w:tcW w:w="4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1AC7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一采用优质不锈钢板材1.2厚制作；并均匀冲孔</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一调节脚φ38配不锈钢可调子弹脚4个。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DBA1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4BA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7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10E6B5">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DBCA14">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2D561E">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DE685">
            <w:pPr>
              <w:jc w:val="center"/>
              <w:rPr>
                <w:rFonts w:hint="eastAsia" w:ascii="宋体" w:hAnsi="宋体" w:eastAsia="宋体" w:cs="宋体"/>
                <w:i w:val="0"/>
                <w:iCs w:val="0"/>
                <w:color w:val="000000"/>
                <w:sz w:val="22"/>
                <w:szCs w:val="22"/>
                <w:u w:val="none"/>
              </w:rPr>
            </w:pPr>
          </w:p>
        </w:tc>
      </w:tr>
      <w:tr w14:paraId="269F39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1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D680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C0B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大米架</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FC8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1800mm*600mm*2500mm</w:t>
            </w: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4D4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drawing>
                <wp:inline distT="0" distB="0" distL="114300" distR="114300">
                  <wp:extent cx="1885950" cy="1352550"/>
                  <wp:effectExtent l="0" t="0" r="3810" b="3810"/>
                  <wp:docPr id="124" name="图片 64"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64" descr="IMG_257"/>
                          <pic:cNvPicPr>
                            <a:picLocks noChangeAspect="1"/>
                          </pic:cNvPicPr>
                        </pic:nvPicPr>
                        <pic:blipFill>
                          <a:blip r:embed="rId9"/>
                          <a:stretch>
                            <a:fillRect/>
                          </a:stretch>
                        </pic:blipFill>
                        <pic:spPr>
                          <a:xfrm>
                            <a:off x="0" y="0"/>
                            <a:ext cx="1885950" cy="1352550"/>
                          </a:xfrm>
                          <a:prstGeom prst="rect">
                            <a:avLst/>
                          </a:prstGeom>
                          <a:noFill/>
                          <a:ln w="9525">
                            <a:noFill/>
                          </a:ln>
                        </pic:spPr>
                      </pic:pic>
                    </a:graphicData>
                  </a:graphic>
                </wp:inline>
              </w:drawing>
            </w:r>
          </w:p>
        </w:tc>
        <w:tc>
          <w:tcPr>
            <w:tcW w:w="4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94DF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优质一级不锈钢制造；—围挡50*25*0.8mm不锈钢方管；—插入式排挡；一立柱50*50*0.75mm不锈钢方管，配套脚。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F169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6C4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9414DF">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8B2803">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9B4E3A">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925FEB">
            <w:pPr>
              <w:jc w:val="center"/>
              <w:rPr>
                <w:rFonts w:hint="eastAsia" w:ascii="宋体" w:hAnsi="宋体" w:eastAsia="宋体" w:cs="宋体"/>
                <w:i w:val="0"/>
                <w:iCs w:val="0"/>
                <w:color w:val="000000"/>
                <w:sz w:val="22"/>
                <w:szCs w:val="22"/>
                <w:u w:val="none"/>
              </w:rPr>
            </w:pPr>
          </w:p>
        </w:tc>
      </w:tr>
      <w:tr w14:paraId="68546E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40CF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58D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电子落地秤</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03F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300kg</w:t>
            </w: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446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drawing>
                <wp:inline distT="0" distB="0" distL="114300" distR="114300">
                  <wp:extent cx="1876425" cy="2505075"/>
                  <wp:effectExtent l="0" t="0" r="13335" b="9525"/>
                  <wp:docPr id="139" name="图片 65"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图片 65" descr="IMG_258"/>
                          <pic:cNvPicPr>
                            <a:picLocks noChangeAspect="1"/>
                          </pic:cNvPicPr>
                        </pic:nvPicPr>
                        <pic:blipFill>
                          <a:blip r:embed="rId10"/>
                          <a:stretch>
                            <a:fillRect/>
                          </a:stretch>
                        </pic:blipFill>
                        <pic:spPr>
                          <a:xfrm>
                            <a:off x="0" y="0"/>
                            <a:ext cx="1876425" cy="2505075"/>
                          </a:xfrm>
                          <a:prstGeom prst="rect">
                            <a:avLst/>
                          </a:prstGeom>
                          <a:noFill/>
                          <a:ln w="9525">
                            <a:noFill/>
                          </a:ln>
                        </pic:spPr>
                      </pic:pic>
                    </a:graphicData>
                  </a:graphic>
                </wp:inline>
              </w:drawing>
            </w:r>
          </w:p>
        </w:tc>
        <w:tc>
          <w:tcPr>
            <w:tcW w:w="4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34B3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黑字加厚盘40*50；传感器+防水罩；加厚称架；称重精准、读数清晰，采用坚固金属秤架，具备去皮、累计等实用功能，稳定性好、操作简便，适用于食堂、农贸市场及各类商用场景。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32D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A3F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D2448A">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CC84A8">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83945">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B322DD">
            <w:pPr>
              <w:jc w:val="center"/>
              <w:rPr>
                <w:rFonts w:hint="eastAsia" w:ascii="宋体" w:hAnsi="宋体" w:eastAsia="宋体" w:cs="宋体"/>
                <w:i w:val="0"/>
                <w:iCs w:val="0"/>
                <w:color w:val="000000"/>
                <w:sz w:val="22"/>
                <w:szCs w:val="22"/>
                <w:u w:val="none"/>
              </w:rPr>
            </w:pPr>
          </w:p>
        </w:tc>
      </w:tr>
      <w:tr w14:paraId="2DD732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B870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024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三槽不锈钢水池</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741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1800mm*700mm*800mm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5739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drawing>
                <wp:inline distT="0" distB="0" distL="114300" distR="114300">
                  <wp:extent cx="1885950" cy="1409700"/>
                  <wp:effectExtent l="0" t="0" r="3810" b="7620"/>
                  <wp:docPr id="137" name="图片 66"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图片 66" descr="IMG_259"/>
                          <pic:cNvPicPr>
                            <a:picLocks noChangeAspect="1"/>
                          </pic:cNvPicPr>
                        </pic:nvPicPr>
                        <pic:blipFill>
                          <a:blip r:embed="rId11"/>
                          <a:stretch>
                            <a:fillRect/>
                          </a:stretch>
                        </pic:blipFill>
                        <pic:spPr>
                          <a:xfrm>
                            <a:off x="0" y="0"/>
                            <a:ext cx="1885950" cy="1409700"/>
                          </a:xfrm>
                          <a:prstGeom prst="rect">
                            <a:avLst/>
                          </a:prstGeom>
                          <a:noFill/>
                          <a:ln w="9525">
                            <a:noFill/>
                          </a:ln>
                        </pic:spPr>
                      </pic:pic>
                    </a:graphicData>
                  </a:graphic>
                </wp:inline>
              </w:drawing>
            </w:r>
          </w:p>
        </w:tc>
        <w:tc>
          <w:tcPr>
            <w:tcW w:w="4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8309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采用优质 304 不锈钢板材制作，池体厚度通0.8–1.2mm，整体为三连池一体成型结构，配备独立下水口、防堵提笼和下水管道；常见外形尺寸长度1800mm、宽度700mm、高度800mm。</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C55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8A5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7F1475">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01DB36">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7861D0">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7693E6">
            <w:pPr>
              <w:jc w:val="center"/>
              <w:rPr>
                <w:rFonts w:hint="eastAsia" w:ascii="宋体" w:hAnsi="宋体" w:eastAsia="宋体" w:cs="宋体"/>
                <w:i w:val="0"/>
                <w:iCs w:val="0"/>
                <w:color w:val="000000"/>
                <w:sz w:val="22"/>
                <w:szCs w:val="22"/>
                <w:u w:val="none"/>
              </w:rPr>
            </w:pPr>
          </w:p>
        </w:tc>
      </w:tr>
      <w:tr w14:paraId="734181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7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D7B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0F7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双层工作台</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9F6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1500mm*700mm*800mm</w:t>
            </w: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D0C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drawing>
                <wp:inline distT="0" distB="0" distL="114300" distR="114300">
                  <wp:extent cx="1885950" cy="1885950"/>
                  <wp:effectExtent l="0" t="0" r="3810" b="3810"/>
                  <wp:docPr id="126" name="图片 67"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图片 67" descr="IMG_260"/>
                          <pic:cNvPicPr>
                            <a:picLocks noChangeAspect="1"/>
                          </pic:cNvPicPr>
                        </pic:nvPicPr>
                        <pic:blipFill>
                          <a:blip r:embed="rId12"/>
                          <a:stretch>
                            <a:fillRect/>
                          </a:stretch>
                        </pic:blipFill>
                        <pic:spPr>
                          <a:xfrm>
                            <a:off x="0" y="0"/>
                            <a:ext cx="1885950" cy="1885950"/>
                          </a:xfrm>
                          <a:prstGeom prst="rect">
                            <a:avLst/>
                          </a:prstGeom>
                          <a:noFill/>
                          <a:ln w="9525">
                            <a:noFill/>
                          </a:ln>
                        </pic:spPr>
                      </pic:pic>
                    </a:graphicData>
                  </a:graphic>
                </wp:inline>
              </w:drawing>
            </w:r>
          </w:p>
        </w:tc>
        <w:tc>
          <w:tcPr>
            <w:tcW w:w="4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52EE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—台面201不锈钢冷轧板制造；一要求台面1.2mm，下置格栅型层板；—台面加强处理，下衬加强筋1.2mm；—立柱为Φ38×1.0mm,配子弹调节脚。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45C0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43E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510000">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805DE">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2FBEFD">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5161F7">
            <w:pPr>
              <w:jc w:val="center"/>
              <w:rPr>
                <w:rFonts w:hint="eastAsia" w:ascii="宋体" w:hAnsi="宋体" w:eastAsia="宋体" w:cs="宋体"/>
                <w:i w:val="0"/>
                <w:iCs w:val="0"/>
                <w:color w:val="000000"/>
                <w:sz w:val="22"/>
                <w:szCs w:val="22"/>
                <w:u w:val="none"/>
              </w:rPr>
            </w:pPr>
          </w:p>
        </w:tc>
      </w:tr>
      <w:tr w14:paraId="04607C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6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C955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0F5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商用开水器</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3AA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9KW</w:t>
            </w: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03B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drawing>
                <wp:inline distT="0" distB="0" distL="114300" distR="114300">
                  <wp:extent cx="1876425" cy="2505075"/>
                  <wp:effectExtent l="0" t="0" r="13335" b="9525"/>
                  <wp:docPr id="128" name="图片 68"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图片 68" descr="IMG_261"/>
                          <pic:cNvPicPr>
                            <a:picLocks noChangeAspect="1"/>
                          </pic:cNvPicPr>
                        </pic:nvPicPr>
                        <pic:blipFill>
                          <a:blip r:embed="rId13"/>
                          <a:stretch>
                            <a:fillRect/>
                          </a:stretch>
                        </pic:blipFill>
                        <pic:spPr>
                          <a:xfrm>
                            <a:off x="0" y="0"/>
                            <a:ext cx="1876425" cy="2505075"/>
                          </a:xfrm>
                          <a:prstGeom prst="rect">
                            <a:avLst/>
                          </a:prstGeom>
                          <a:noFill/>
                          <a:ln w="9525">
                            <a:noFill/>
                          </a:ln>
                        </pic:spPr>
                      </pic:pic>
                    </a:graphicData>
                  </a:graphic>
                </wp:inline>
              </w:drawing>
            </w:r>
          </w:p>
        </w:tc>
        <w:tc>
          <w:tcPr>
            <w:tcW w:w="4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436E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采用不锈钢机身，内胆容量：55L；功率：9KW/380V；产水量：开水130L/H；外型尺寸570*490*1520；制热速度快、出水稳定，具备防干烧和温控保护功能，整机结构坚固耐用。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9FC7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5CB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965F76">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1294E9">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CAC71">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8553BD">
            <w:pPr>
              <w:jc w:val="center"/>
              <w:rPr>
                <w:rFonts w:hint="eastAsia" w:ascii="宋体" w:hAnsi="宋体" w:eastAsia="宋体" w:cs="宋体"/>
                <w:i w:val="0"/>
                <w:iCs w:val="0"/>
                <w:color w:val="000000"/>
                <w:sz w:val="22"/>
                <w:szCs w:val="22"/>
                <w:u w:val="none"/>
              </w:rPr>
            </w:pPr>
          </w:p>
        </w:tc>
      </w:tr>
      <w:tr w14:paraId="7CD032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6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2EF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F0A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多功能刀具消毒柜</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8C5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1200mm*600mm*1800mm</w:t>
            </w: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B34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drawing>
                <wp:inline distT="0" distB="0" distL="114300" distR="114300">
                  <wp:extent cx="1876425" cy="2505075"/>
                  <wp:effectExtent l="0" t="0" r="13335" b="9525"/>
                  <wp:docPr id="134" name="图片 69"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图片 69" descr="IMG_262"/>
                          <pic:cNvPicPr>
                            <a:picLocks noChangeAspect="1"/>
                          </pic:cNvPicPr>
                        </pic:nvPicPr>
                        <pic:blipFill>
                          <a:blip r:embed="rId14"/>
                          <a:stretch>
                            <a:fillRect/>
                          </a:stretch>
                        </pic:blipFill>
                        <pic:spPr>
                          <a:xfrm>
                            <a:off x="0" y="0"/>
                            <a:ext cx="1876425" cy="2505075"/>
                          </a:xfrm>
                          <a:prstGeom prst="rect">
                            <a:avLst/>
                          </a:prstGeom>
                          <a:noFill/>
                          <a:ln w="9525">
                            <a:noFill/>
                          </a:ln>
                        </pic:spPr>
                      </pic:pic>
                    </a:graphicData>
                  </a:graphic>
                </wp:inline>
              </w:drawing>
            </w:r>
          </w:p>
        </w:tc>
        <w:tc>
          <w:tcPr>
            <w:tcW w:w="4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CC9D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量65-75kg，外壳及内腔均采用304不锈钢材质，配备双层钢化玻璃门；采用臭氧+紫外线+高温烘干复合消毒方式，符合国家二星级消毒标准，臭氧浓度10-30mg/m³，紫外线灯管功率15W×2，烘干温度45-65℃可调节；内置可调节刀架，可放置30-40把各类刀具，兼容小型厨具消毒，配备触摸式控制屏及多重安全保护，额定电压220V/50Hz，额定功率800-1000W，使用环境温度5-40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568C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E84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29C930">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DC518">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89EDC">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2B4C2D">
            <w:pPr>
              <w:jc w:val="center"/>
              <w:rPr>
                <w:rFonts w:hint="eastAsia" w:ascii="宋体" w:hAnsi="宋体" w:eastAsia="宋体" w:cs="宋体"/>
                <w:i w:val="0"/>
                <w:iCs w:val="0"/>
                <w:color w:val="000000"/>
                <w:sz w:val="22"/>
                <w:szCs w:val="22"/>
                <w:u w:val="none"/>
              </w:rPr>
            </w:pPr>
          </w:p>
        </w:tc>
      </w:tr>
      <w:tr w14:paraId="47D64F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2274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B75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商用电饼铛</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3F6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55型</w:t>
            </w: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CD0E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239395</wp:posOffset>
                  </wp:positionH>
                  <wp:positionV relativeFrom="paragraph">
                    <wp:posOffset>88265</wp:posOffset>
                  </wp:positionV>
                  <wp:extent cx="930275" cy="826135"/>
                  <wp:effectExtent l="0" t="0" r="14605" b="12065"/>
                  <wp:wrapNone/>
                  <wp:docPr id="138" name="图片_3"/>
                  <wp:cNvGraphicFramePr/>
                  <a:graphic xmlns:a="http://schemas.openxmlformats.org/drawingml/2006/main">
                    <a:graphicData uri="http://schemas.openxmlformats.org/drawingml/2006/picture">
                      <pic:pic xmlns:pic="http://schemas.openxmlformats.org/drawingml/2006/picture">
                        <pic:nvPicPr>
                          <pic:cNvPr id="138" name="图片_3"/>
                          <pic:cNvPicPr/>
                        </pic:nvPicPr>
                        <pic:blipFill>
                          <a:blip r:embed="rId15"/>
                          <a:stretch>
                            <a:fillRect/>
                          </a:stretch>
                        </pic:blipFill>
                        <pic:spPr>
                          <a:xfrm>
                            <a:off x="0" y="0"/>
                            <a:ext cx="930275" cy="826135"/>
                          </a:xfrm>
                          <a:prstGeom prst="rect">
                            <a:avLst/>
                          </a:prstGeom>
                          <a:noFill/>
                          <a:ln>
                            <a:noFill/>
                          </a:ln>
                        </pic:spPr>
                      </pic:pic>
                    </a:graphicData>
                  </a:graphic>
                </wp:anchor>
              </w:drawing>
            </w:r>
          </w:p>
        </w:tc>
        <w:tc>
          <w:tcPr>
            <w:tcW w:w="4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F005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整机采用不锈钢材质，锅盘直径约54-56cm，锅深2-5cm可选，支持上下盘单独加热，采用机械式或数显式控制，具备定时功能和精准控温能力，额定电压220V（部分支持380V可选），额定功率4000-5000W，净重15-41kg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E31C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64B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566C69">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4BCF8">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D18ABA">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0A50DC">
            <w:pPr>
              <w:jc w:val="center"/>
              <w:rPr>
                <w:rFonts w:hint="eastAsia" w:ascii="宋体" w:hAnsi="宋体" w:eastAsia="宋体" w:cs="宋体"/>
                <w:i w:val="0"/>
                <w:iCs w:val="0"/>
                <w:color w:val="000000"/>
                <w:sz w:val="22"/>
                <w:szCs w:val="22"/>
                <w:u w:val="none"/>
              </w:rPr>
            </w:pPr>
          </w:p>
        </w:tc>
      </w:tr>
      <w:tr w14:paraId="39C2DB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80F2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79B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调料台</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9BF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400mm*1200mm*1200mm</w:t>
            </w: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BB7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drawing>
                <wp:inline distT="0" distB="0" distL="114300" distR="114300">
                  <wp:extent cx="1885950" cy="1743075"/>
                  <wp:effectExtent l="0" t="0" r="3810" b="9525"/>
                  <wp:docPr id="131" name="图片 70"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图片 70" descr="IMG_263"/>
                          <pic:cNvPicPr>
                            <a:picLocks noChangeAspect="1"/>
                          </pic:cNvPicPr>
                        </pic:nvPicPr>
                        <pic:blipFill>
                          <a:blip r:embed="rId16"/>
                          <a:stretch>
                            <a:fillRect/>
                          </a:stretch>
                        </pic:blipFill>
                        <pic:spPr>
                          <a:xfrm>
                            <a:off x="0" y="0"/>
                            <a:ext cx="1885950" cy="1743075"/>
                          </a:xfrm>
                          <a:prstGeom prst="rect">
                            <a:avLst/>
                          </a:prstGeom>
                          <a:noFill/>
                          <a:ln w="9525">
                            <a:noFill/>
                          </a:ln>
                        </pic:spPr>
                      </pic:pic>
                    </a:graphicData>
                  </a:graphic>
                </wp:inline>
              </w:drawing>
            </w:r>
          </w:p>
        </w:tc>
        <w:tc>
          <w:tcPr>
            <w:tcW w:w="4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550C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台面采用不低于201不锈钢冷轧板制造；结构稳固，台面平整易清洁，分层储物空间充足，适用于厨房调料摆放与杂物收纳；背板、面板与炉灶配齐。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DCCB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689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A7C4AE">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C2750B">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79040C">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9DA28C">
            <w:pPr>
              <w:jc w:val="center"/>
              <w:rPr>
                <w:rFonts w:hint="eastAsia" w:ascii="宋体" w:hAnsi="宋体" w:eastAsia="宋体" w:cs="宋体"/>
                <w:i w:val="0"/>
                <w:iCs w:val="0"/>
                <w:color w:val="000000"/>
                <w:sz w:val="22"/>
                <w:szCs w:val="22"/>
                <w:u w:val="none"/>
              </w:rPr>
            </w:pPr>
          </w:p>
        </w:tc>
      </w:tr>
      <w:tr w14:paraId="07D49B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E11F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A90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炊用燃气大锅灶</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153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1200mm*1200mm*1250mm</w:t>
            </w: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8CC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drawing>
                <wp:inline distT="0" distB="0" distL="114300" distR="114300">
                  <wp:extent cx="1876425" cy="2247900"/>
                  <wp:effectExtent l="0" t="0" r="13335" b="7620"/>
                  <wp:docPr id="125" name="图片 71"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图片 71" descr="IMG_264"/>
                          <pic:cNvPicPr>
                            <a:picLocks noChangeAspect="1"/>
                          </pic:cNvPicPr>
                        </pic:nvPicPr>
                        <pic:blipFill>
                          <a:blip r:embed="rId17"/>
                          <a:stretch>
                            <a:fillRect/>
                          </a:stretch>
                        </pic:blipFill>
                        <pic:spPr>
                          <a:xfrm>
                            <a:off x="0" y="0"/>
                            <a:ext cx="1876425" cy="2247900"/>
                          </a:xfrm>
                          <a:prstGeom prst="rect">
                            <a:avLst/>
                          </a:prstGeom>
                          <a:noFill/>
                          <a:ln w="9525">
                            <a:noFill/>
                          </a:ln>
                        </pic:spPr>
                      </pic:pic>
                    </a:graphicData>
                  </a:graphic>
                </wp:inline>
              </w:drawing>
            </w:r>
          </w:p>
        </w:tc>
        <w:tc>
          <w:tcPr>
            <w:tcW w:w="4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7AD6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面304不锈钢冷轧板制造；一台面1.2mm，侧板、背板、前面板1.0mm；—底架为40×40×4mm角钢及4㎜钢板制作，两层防锈处理，炉脚以Φ60×1.5mm钢管，装调节脚；—装配气阀、气管等部件，电子点火/熄火保护装置；—风机功率220V/0.37kw.</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BE4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17B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C0E1B3">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830921">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691B28">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5A1085">
            <w:pPr>
              <w:jc w:val="center"/>
              <w:rPr>
                <w:rFonts w:hint="eastAsia" w:ascii="宋体" w:hAnsi="宋体" w:eastAsia="宋体" w:cs="宋体"/>
                <w:i w:val="0"/>
                <w:iCs w:val="0"/>
                <w:color w:val="000000"/>
                <w:sz w:val="22"/>
                <w:szCs w:val="22"/>
                <w:u w:val="none"/>
              </w:rPr>
            </w:pPr>
          </w:p>
        </w:tc>
      </w:tr>
      <w:tr w14:paraId="275453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1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2C65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93A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中餐燃气炒菜灶</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EF3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1100mm*1200mm*1200mm</w:t>
            </w: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C85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drawing>
                <wp:inline distT="0" distB="0" distL="114300" distR="114300">
                  <wp:extent cx="1885950" cy="1343025"/>
                  <wp:effectExtent l="0" t="0" r="3810" b="13335"/>
                  <wp:docPr id="132" name="图片 72"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图片 72" descr="IMG_265"/>
                          <pic:cNvPicPr>
                            <a:picLocks noChangeAspect="1"/>
                          </pic:cNvPicPr>
                        </pic:nvPicPr>
                        <pic:blipFill>
                          <a:blip r:embed="rId18"/>
                          <a:stretch>
                            <a:fillRect/>
                          </a:stretch>
                        </pic:blipFill>
                        <pic:spPr>
                          <a:xfrm>
                            <a:off x="0" y="0"/>
                            <a:ext cx="1885950" cy="1343025"/>
                          </a:xfrm>
                          <a:prstGeom prst="rect">
                            <a:avLst/>
                          </a:prstGeom>
                          <a:noFill/>
                          <a:ln w="9525">
                            <a:noFill/>
                          </a:ln>
                        </pic:spPr>
                      </pic:pic>
                    </a:graphicData>
                  </a:graphic>
                </wp:inline>
              </w:drawing>
            </w:r>
          </w:p>
        </w:tc>
        <w:tc>
          <w:tcPr>
            <w:tcW w:w="4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24ED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面304不锈钢冷轧板制造；一每个炉头配摇摆龙头，汤锅；一灶面板材为1.2mm不锈钢，侧板、背板、前面板采用1.0mm不锈钢板，底架为40×40×4mm角钢及4㎜钢板制作，两层防锈处理；—装配气阀、气管等部件，电子点火/熄火保护装置；                                                                — 功率：370W/220V。</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186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A3B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ACBB70">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1A73B9">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4B79A0">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49ADB3">
            <w:pPr>
              <w:jc w:val="center"/>
              <w:rPr>
                <w:rFonts w:hint="eastAsia" w:ascii="宋体" w:hAnsi="宋体" w:eastAsia="宋体" w:cs="宋体"/>
                <w:i w:val="0"/>
                <w:iCs w:val="0"/>
                <w:color w:val="000000"/>
                <w:sz w:val="22"/>
                <w:szCs w:val="22"/>
                <w:u w:val="none"/>
              </w:rPr>
            </w:pPr>
          </w:p>
        </w:tc>
      </w:tr>
      <w:tr w14:paraId="059CD1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2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E183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DF3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双层平板工作台</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359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1800mm*800mm*800mm</w:t>
            </w: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073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drawing>
                <wp:inline distT="0" distB="0" distL="114300" distR="114300">
                  <wp:extent cx="1885950" cy="1133475"/>
                  <wp:effectExtent l="0" t="0" r="3810" b="9525"/>
                  <wp:docPr id="140" name="图片 73"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图片 73" descr="IMG_266"/>
                          <pic:cNvPicPr>
                            <a:picLocks noChangeAspect="1"/>
                          </pic:cNvPicPr>
                        </pic:nvPicPr>
                        <pic:blipFill>
                          <a:blip r:embed="rId19"/>
                          <a:stretch>
                            <a:fillRect/>
                          </a:stretch>
                        </pic:blipFill>
                        <pic:spPr>
                          <a:xfrm>
                            <a:off x="0" y="0"/>
                            <a:ext cx="1885950" cy="1133475"/>
                          </a:xfrm>
                          <a:prstGeom prst="rect">
                            <a:avLst/>
                          </a:prstGeom>
                          <a:noFill/>
                          <a:ln w="9525">
                            <a:noFill/>
                          </a:ln>
                        </pic:spPr>
                      </pic:pic>
                    </a:graphicData>
                  </a:graphic>
                </wp:inline>
              </w:drawing>
            </w:r>
          </w:p>
        </w:tc>
        <w:tc>
          <w:tcPr>
            <w:tcW w:w="4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A73C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整机采用304不锈钢材质，台面厚度1.2-1.5mm，双层结构设计，下层可用于储物，台面承重200-300kg，支架采用加厚方管焊接，稳固耐用，表面拉丝处理易清洁、防腐蚀，适配餐饮、食堂、食品加工等商用场景，无额外电气部件，安装便捷，可直接落地使用。</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058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204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07E0D">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DBB2C9">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C105B0">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C03D4">
            <w:pPr>
              <w:jc w:val="center"/>
              <w:rPr>
                <w:rFonts w:hint="eastAsia" w:ascii="宋体" w:hAnsi="宋体" w:eastAsia="宋体" w:cs="宋体"/>
                <w:i w:val="0"/>
                <w:iCs w:val="0"/>
                <w:color w:val="000000"/>
                <w:sz w:val="22"/>
                <w:szCs w:val="22"/>
                <w:u w:val="none"/>
              </w:rPr>
            </w:pPr>
          </w:p>
        </w:tc>
      </w:tr>
      <w:tr w14:paraId="32B86D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9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C4E2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C3BA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双层送餐车</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B2A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900mm*500mm*900mm</w:t>
            </w: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B8D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drawing>
                <wp:inline distT="0" distB="0" distL="114300" distR="114300">
                  <wp:extent cx="1885950" cy="1657350"/>
                  <wp:effectExtent l="0" t="0" r="3810" b="3810"/>
                  <wp:docPr id="133" name="图片 74"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图片 74" descr="IMG_267"/>
                          <pic:cNvPicPr>
                            <a:picLocks noChangeAspect="1"/>
                          </pic:cNvPicPr>
                        </pic:nvPicPr>
                        <pic:blipFill>
                          <a:blip r:embed="rId20"/>
                          <a:stretch>
                            <a:fillRect/>
                          </a:stretch>
                        </pic:blipFill>
                        <pic:spPr>
                          <a:xfrm>
                            <a:off x="0" y="0"/>
                            <a:ext cx="1885950" cy="1657350"/>
                          </a:xfrm>
                          <a:prstGeom prst="rect">
                            <a:avLst/>
                          </a:prstGeom>
                          <a:noFill/>
                          <a:ln w="9525">
                            <a:noFill/>
                          </a:ln>
                        </pic:spPr>
                      </pic:pic>
                    </a:graphicData>
                  </a:graphic>
                </wp:inline>
              </w:drawing>
            </w:r>
          </w:p>
        </w:tc>
        <w:tc>
          <w:tcPr>
            <w:tcW w:w="4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45DA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采用不低于201不锈钢板制作； —主材采用磨砂贴膜不锈钢板；—推手采用不锈钢圆管整体弯制成型；配4寸静音耐磨加强轮4只。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7A5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4CB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E9F3EE">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95D131">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EE0629">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9EEA2B">
            <w:pPr>
              <w:jc w:val="center"/>
              <w:rPr>
                <w:rFonts w:hint="eastAsia" w:ascii="宋体" w:hAnsi="宋体" w:eastAsia="宋体" w:cs="宋体"/>
                <w:i w:val="0"/>
                <w:iCs w:val="0"/>
                <w:color w:val="000000"/>
                <w:sz w:val="22"/>
                <w:szCs w:val="22"/>
                <w:u w:val="none"/>
              </w:rPr>
            </w:pPr>
          </w:p>
        </w:tc>
      </w:tr>
      <w:tr w14:paraId="66AD87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3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838B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22C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洗手池</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176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500mm*400mm*950mm</w:t>
            </w: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707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drawing>
                <wp:inline distT="0" distB="0" distL="114300" distR="114300">
                  <wp:extent cx="1885950" cy="1600200"/>
                  <wp:effectExtent l="0" t="0" r="3810" b="0"/>
                  <wp:docPr id="135" name="图片 75" descr="IMG_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图片 75" descr="IMG_268"/>
                          <pic:cNvPicPr>
                            <a:picLocks noChangeAspect="1"/>
                          </pic:cNvPicPr>
                        </pic:nvPicPr>
                        <pic:blipFill>
                          <a:blip r:embed="rId21"/>
                          <a:stretch>
                            <a:fillRect/>
                          </a:stretch>
                        </pic:blipFill>
                        <pic:spPr>
                          <a:xfrm>
                            <a:off x="0" y="0"/>
                            <a:ext cx="1885950" cy="1600200"/>
                          </a:xfrm>
                          <a:prstGeom prst="rect">
                            <a:avLst/>
                          </a:prstGeom>
                          <a:noFill/>
                          <a:ln w="9525">
                            <a:noFill/>
                          </a:ln>
                        </pic:spPr>
                      </pic:pic>
                    </a:graphicData>
                  </a:graphic>
                </wp:inline>
              </w:drawing>
            </w:r>
          </w:p>
        </w:tc>
        <w:tc>
          <w:tcPr>
            <w:tcW w:w="4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7730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一台面201不锈钢冷轧板制造；—台面1.2mm，洗盆1.0mm；—星盆前端1.0mm优质不锈钢前挡板；一台面下衬1.2mm加强筋；—立柱Φ38×1.0mm，配子弹调节脚。—配感应龙头。</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D11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5DD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C11DF">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C78783">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44046">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6F9837">
            <w:pPr>
              <w:jc w:val="center"/>
              <w:rPr>
                <w:rFonts w:hint="eastAsia" w:ascii="宋体" w:hAnsi="宋体" w:eastAsia="宋体" w:cs="宋体"/>
                <w:i w:val="0"/>
                <w:iCs w:val="0"/>
                <w:color w:val="000000"/>
                <w:sz w:val="22"/>
                <w:szCs w:val="22"/>
                <w:u w:val="none"/>
              </w:rPr>
            </w:pPr>
          </w:p>
        </w:tc>
      </w:tr>
      <w:tr w14:paraId="452F50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6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7240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09E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四门双机双温柜</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9AB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风冷</w:t>
            </w: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786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drawing>
                <wp:inline distT="0" distB="0" distL="114300" distR="114300">
                  <wp:extent cx="1876425" cy="2505075"/>
                  <wp:effectExtent l="0" t="0" r="13335" b="9525"/>
                  <wp:docPr id="136" name="图片 76" descr="IMG_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图片 76" descr="IMG_269"/>
                          <pic:cNvPicPr>
                            <a:picLocks noChangeAspect="1"/>
                          </pic:cNvPicPr>
                        </pic:nvPicPr>
                        <pic:blipFill>
                          <a:blip r:embed="rId22"/>
                          <a:stretch>
                            <a:fillRect/>
                          </a:stretch>
                        </pic:blipFill>
                        <pic:spPr>
                          <a:xfrm>
                            <a:off x="0" y="0"/>
                            <a:ext cx="1876425" cy="2505075"/>
                          </a:xfrm>
                          <a:prstGeom prst="rect">
                            <a:avLst/>
                          </a:prstGeom>
                          <a:noFill/>
                          <a:ln w="9525">
                            <a:noFill/>
                          </a:ln>
                        </pic:spPr>
                      </pic:pic>
                    </a:graphicData>
                  </a:graphic>
                </wp:inline>
              </w:drawing>
            </w:r>
          </w:p>
        </w:tc>
        <w:tc>
          <w:tcPr>
            <w:tcW w:w="4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E69E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风冷无霜，亲水翅片铜管蒸发器；—进口名牌压缩机；—整体角铁焊接框架，环保聚氨脂保温层，高压整体发泡；—门框带除露发热丝，冷凝水自动蒸发，无需排水。优质304不锈钢板制作，提供四门风冷雪柜不锈钢板材（Ni、Cr、C等化学成本含量）符合GB/T3280-2015标准第三方检测机构（带有CMA标志）；—电功率：220V/1kw。</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2CF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E95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13FC8E">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899CC7">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ED6208">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C4AA70">
            <w:pPr>
              <w:jc w:val="center"/>
              <w:rPr>
                <w:rFonts w:hint="eastAsia" w:ascii="宋体" w:hAnsi="宋体" w:eastAsia="宋体" w:cs="宋体"/>
                <w:i w:val="0"/>
                <w:iCs w:val="0"/>
                <w:color w:val="000000"/>
                <w:sz w:val="22"/>
                <w:szCs w:val="22"/>
                <w:u w:val="none"/>
              </w:rPr>
            </w:pPr>
          </w:p>
        </w:tc>
      </w:tr>
      <w:tr w14:paraId="5188AC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7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8526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2EA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不锈钢烟罩</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11C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7米/1.2米</w:t>
            </w: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8BA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drawing>
                <wp:inline distT="0" distB="0" distL="114300" distR="114300">
                  <wp:extent cx="1885950" cy="1419225"/>
                  <wp:effectExtent l="0" t="0" r="3810" b="13335"/>
                  <wp:docPr id="122" name="图片 77" descr="IMG_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片 77" descr="IMG_270"/>
                          <pic:cNvPicPr>
                            <a:picLocks noChangeAspect="1"/>
                          </pic:cNvPicPr>
                        </pic:nvPicPr>
                        <pic:blipFill>
                          <a:blip r:embed="rId23"/>
                          <a:stretch>
                            <a:fillRect/>
                          </a:stretch>
                        </pic:blipFill>
                        <pic:spPr>
                          <a:xfrm>
                            <a:off x="0" y="0"/>
                            <a:ext cx="1885950" cy="1419225"/>
                          </a:xfrm>
                          <a:prstGeom prst="rect">
                            <a:avLst/>
                          </a:prstGeom>
                          <a:noFill/>
                          <a:ln w="9525">
                            <a:noFill/>
                          </a:ln>
                        </pic:spPr>
                      </pic:pic>
                    </a:graphicData>
                  </a:graphic>
                </wp:inline>
              </w:drawing>
            </w:r>
          </w:p>
        </w:tc>
        <w:tc>
          <w:tcPr>
            <w:tcW w:w="4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78E9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1.采用GB9684-2011食品级304不锈钢制作；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2.烟罩采用1.0mm不锈钢板 ，加强筋1.2mm不锈钢板；</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3.采用欧款设计方形前上翘式排烟理念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4.配接油杯 ，过滤式虑油板。</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5.配LED照明灯管，采用磨砂玻璃防护采用套管丝牙接驳 ；             6.配内走向送风系统 ，使得厨房内部空气充分对流 ，厨师工作时始终呼 吸新鲜空气；</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7.配涡轮式静音送风机 ，与烟罩融为一体 ，美观实用 。    8.动态拦截系统油烟在前端被拦排烟管道始终干净畅通 ；  9.静电式油烟净化处理系统 ，使烹饪时的油烟味二次净化 ； 10.配双进风猪笼式涡轮风机 ，排出厨房净化后的废气     11.需提供中国环境保护产品 CEP认证证书</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12.符合 (GB 18483-2001《饮食业油烟排放标准 》  (试行) 及HJ/T  62- 2001《饮食业油烟净化设备技术要求及检测技术规范 》  (试行) ) 标准。</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F67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平方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707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8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30A227">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9C2190">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0254E9">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2B3E5A">
            <w:pPr>
              <w:jc w:val="center"/>
              <w:rPr>
                <w:rFonts w:hint="eastAsia" w:ascii="宋体" w:hAnsi="宋体" w:eastAsia="宋体" w:cs="宋体"/>
                <w:i w:val="0"/>
                <w:iCs w:val="0"/>
                <w:color w:val="000000"/>
                <w:sz w:val="22"/>
                <w:szCs w:val="22"/>
                <w:u w:val="none"/>
              </w:rPr>
            </w:pPr>
          </w:p>
        </w:tc>
      </w:tr>
      <w:tr w14:paraId="762ED6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5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B4CA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B8163">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烟箱</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8D876">
            <w:pPr>
              <w:jc w:val="left"/>
              <w:rPr>
                <w:rFonts w:hint="eastAsia" w:ascii="宋体" w:hAnsi="宋体" w:eastAsia="宋体" w:cs="宋体"/>
                <w:b/>
                <w:bCs/>
                <w:i w:val="0"/>
                <w:iCs w:val="0"/>
                <w:color w:val="000000"/>
                <w:sz w:val="22"/>
                <w:szCs w:val="22"/>
                <w:u w:val="none"/>
              </w:rPr>
            </w:pP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98BC6">
            <w:pPr>
              <w:jc w:val="left"/>
              <w:rPr>
                <w:rFonts w:hint="eastAsia" w:ascii="宋体" w:hAnsi="宋体" w:eastAsia="宋体" w:cs="宋体"/>
                <w:b/>
                <w:bCs/>
                <w:i w:val="0"/>
                <w:iCs w:val="0"/>
                <w:color w:val="000000"/>
                <w:sz w:val="22"/>
                <w:szCs w:val="22"/>
                <w:u w:val="none"/>
              </w:rPr>
            </w:pPr>
          </w:p>
        </w:tc>
        <w:tc>
          <w:tcPr>
            <w:tcW w:w="4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9705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箱体常用尺寸约 1200mm×800mm×600mm，板材厚度 1.0~1.2mm 不锈钢，进烟口尺寸 500mm×400mm，工作温度≤120℃，配套风机风压 300~500Pa，排烟风速 8~12m/s。</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E010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77F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345B7">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92674">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D80B53">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7C0B4">
            <w:pPr>
              <w:jc w:val="center"/>
              <w:rPr>
                <w:rFonts w:hint="eastAsia" w:ascii="宋体" w:hAnsi="宋体" w:eastAsia="宋体" w:cs="宋体"/>
                <w:i w:val="0"/>
                <w:iCs w:val="0"/>
                <w:color w:val="000000"/>
                <w:sz w:val="22"/>
                <w:szCs w:val="22"/>
                <w:u w:val="none"/>
              </w:rPr>
            </w:pPr>
          </w:p>
        </w:tc>
      </w:tr>
      <w:tr w14:paraId="7CAD13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5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664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856DC">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管子</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0F8A4">
            <w:pPr>
              <w:jc w:val="left"/>
              <w:rPr>
                <w:rFonts w:hint="eastAsia" w:ascii="宋体" w:hAnsi="宋体" w:eastAsia="宋体" w:cs="宋体"/>
                <w:b/>
                <w:bCs/>
                <w:i w:val="0"/>
                <w:iCs w:val="0"/>
                <w:color w:val="000000"/>
                <w:sz w:val="22"/>
                <w:szCs w:val="22"/>
                <w:u w:val="none"/>
              </w:rPr>
            </w:pP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D5160">
            <w:pPr>
              <w:jc w:val="left"/>
              <w:rPr>
                <w:rFonts w:hint="eastAsia" w:ascii="宋体" w:hAnsi="宋体" w:eastAsia="宋体" w:cs="宋体"/>
                <w:b/>
                <w:bCs/>
                <w:i w:val="0"/>
                <w:iCs w:val="0"/>
                <w:color w:val="000000"/>
                <w:sz w:val="22"/>
                <w:szCs w:val="22"/>
                <w:u w:val="none"/>
              </w:rPr>
            </w:pPr>
          </w:p>
        </w:tc>
        <w:tc>
          <w:tcPr>
            <w:tcW w:w="4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0B00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排烟管道常用直径 300mm、400mm、500mm，管壁厚度 0.6~1.0mm；给水及排水管常用管径 DN25、DN32、DN40、DN50、DN75、DN110，工作压力 0.6~1.0MPa，适用温度 - 10℃~80℃。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73B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BCF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689060">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C5E6EE">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D809F7">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49F4EB">
            <w:pPr>
              <w:jc w:val="center"/>
              <w:rPr>
                <w:rFonts w:hint="eastAsia" w:ascii="宋体" w:hAnsi="宋体" w:eastAsia="宋体" w:cs="宋体"/>
                <w:i w:val="0"/>
                <w:iCs w:val="0"/>
                <w:color w:val="000000"/>
                <w:sz w:val="22"/>
                <w:szCs w:val="22"/>
                <w:u w:val="none"/>
              </w:rPr>
            </w:pPr>
          </w:p>
        </w:tc>
      </w:tr>
      <w:tr w14:paraId="4F9B8B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D59B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C2E61">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弯头</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A2DC5">
            <w:pPr>
              <w:jc w:val="left"/>
              <w:rPr>
                <w:rFonts w:hint="eastAsia" w:ascii="宋体" w:hAnsi="宋体" w:eastAsia="宋体" w:cs="宋体"/>
                <w:b/>
                <w:bCs/>
                <w:i w:val="0"/>
                <w:iCs w:val="0"/>
                <w:color w:val="000000"/>
                <w:sz w:val="22"/>
                <w:szCs w:val="22"/>
                <w:u w:val="none"/>
              </w:rPr>
            </w:pP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4130F">
            <w:pPr>
              <w:jc w:val="left"/>
              <w:rPr>
                <w:rFonts w:hint="eastAsia" w:ascii="宋体" w:hAnsi="宋体" w:eastAsia="宋体" w:cs="宋体"/>
                <w:b/>
                <w:bCs/>
                <w:i w:val="0"/>
                <w:iCs w:val="0"/>
                <w:color w:val="000000"/>
                <w:sz w:val="22"/>
                <w:szCs w:val="22"/>
                <w:u w:val="none"/>
              </w:rPr>
            </w:pPr>
          </w:p>
        </w:tc>
        <w:tc>
          <w:tcPr>
            <w:tcW w:w="4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9B28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直径300mm、400mm、500mm，采用90° 直角弯头设计，板材厚度0.6～1.0mm。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C502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F0E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60BD19">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8FD6B">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18E0CE">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4DC5E">
            <w:pPr>
              <w:jc w:val="center"/>
              <w:rPr>
                <w:rFonts w:hint="eastAsia" w:ascii="宋体" w:hAnsi="宋体" w:eastAsia="宋体" w:cs="宋体"/>
                <w:i w:val="0"/>
                <w:iCs w:val="0"/>
                <w:color w:val="000000"/>
                <w:sz w:val="22"/>
                <w:szCs w:val="22"/>
                <w:u w:val="none"/>
              </w:rPr>
            </w:pPr>
          </w:p>
        </w:tc>
      </w:tr>
      <w:tr w14:paraId="275DC8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450F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CD99F">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变径</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1F3A9">
            <w:pPr>
              <w:jc w:val="left"/>
              <w:rPr>
                <w:rFonts w:hint="eastAsia" w:ascii="宋体" w:hAnsi="宋体" w:eastAsia="宋体" w:cs="宋体"/>
                <w:b/>
                <w:bCs/>
                <w:i w:val="0"/>
                <w:iCs w:val="0"/>
                <w:color w:val="000000"/>
                <w:sz w:val="22"/>
                <w:szCs w:val="22"/>
                <w:u w:val="none"/>
              </w:rPr>
            </w:pP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14B31">
            <w:pPr>
              <w:jc w:val="left"/>
              <w:rPr>
                <w:rFonts w:hint="eastAsia" w:ascii="宋体" w:hAnsi="宋体" w:eastAsia="宋体" w:cs="宋体"/>
                <w:b/>
                <w:bCs/>
                <w:i w:val="0"/>
                <w:iCs w:val="0"/>
                <w:color w:val="000000"/>
                <w:sz w:val="22"/>
                <w:szCs w:val="22"/>
                <w:u w:val="none"/>
              </w:rPr>
            </w:pPr>
          </w:p>
        </w:tc>
        <w:tc>
          <w:tcPr>
            <w:tcW w:w="4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DD9A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规格为300mm 变 250mm、400mm 变 300mm、500mm 变 400mm，采用不锈钢或镀锌板制作，板材厚度0.6～1.0mm，锥度过渡顺畅，接口匹配管道尺寸。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1708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290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442CDB">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BD826F">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0B4747">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CAEE3F">
            <w:pPr>
              <w:jc w:val="center"/>
              <w:rPr>
                <w:rFonts w:hint="eastAsia" w:ascii="宋体" w:hAnsi="宋体" w:eastAsia="宋体" w:cs="宋体"/>
                <w:i w:val="0"/>
                <w:iCs w:val="0"/>
                <w:color w:val="000000"/>
                <w:sz w:val="22"/>
                <w:szCs w:val="22"/>
                <w:u w:val="none"/>
              </w:rPr>
            </w:pPr>
          </w:p>
        </w:tc>
      </w:tr>
      <w:tr w14:paraId="7AE363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5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885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B384B">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净化器</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3C077">
            <w:pPr>
              <w:jc w:val="left"/>
              <w:rPr>
                <w:rFonts w:hint="eastAsia" w:ascii="宋体" w:hAnsi="宋体" w:eastAsia="宋体" w:cs="宋体"/>
                <w:b/>
                <w:bCs/>
                <w:i w:val="0"/>
                <w:iCs w:val="0"/>
                <w:color w:val="000000"/>
                <w:sz w:val="22"/>
                <w:szCs w:val="22"/>
                <w:u w:val="none"/>
              </w:rPr>
            </w:pP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CD97F">
            <w:pPr>
              <w:jc w:val="left"/>
              <w:rPr>
                <w:rFonts w:hint="eastAsia" w:ascii="宋体" w:hAnsi="宋体" w:eastAsia="宋体" w:cs="宋体"/>
                <w:b/>
                <w:bCs/>
                <w:i w:val="0"/>
                <w:iCs w:val="0"/>
                <w:color w:val="000000"/>
                <w:sz w:val="22"/>
                <w:szCs w:val="22"/>
                <w:u w:val="none"/>
              </w:rPr>
            </w:pPr>
          </w:p>
        </w:tc>
        <w:tc>
          <w:tcPr>
            <w:tcW w:w="4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AA53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处理风量为 8000m³/h，输入功率 2.2kW，工作电压 220V，油烟净化效率≥95%，设备尺寸约 1200mm×800mm×700mm，适用风压 300～500Pa，工作温度 - 10℃～60℃。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79B2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691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6FDC56">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8DB432">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627394">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199911">
            <w:pPr>
              <w:jc w:val="center"/>
              <w:rPr>
                <w:rFonts w:hint="eastAsia" w:ascii="宋体" w:hAnsi="宋体" w:eastAsia="宋体" w:cs="宋体"/>
                <w:i w:val="0"/>
                <w:iCs w:val="0"/>
                <w:color w:val="000000"/>
                <w:sz w:val="22"/>
                <w:szCs w:val="22"/>
                <w:u w:val="none"/>
              </w:rPr>
            </w:pPr>
          </w:p>
        </w:tc>
      </w:tr>
      <w:tr w14:paraId="1685A5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3D06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DA9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双门蒸饭车</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165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24盘</w:t>
            </w: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9B5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drawing>
                <wp:inline distT="0" distB="0" distL="114300" distR="114300">
                  <wp:extent cx="1866900" cy="3333750"/>
                  <wp:effectExtent l="0" t="0" r="7620" b="3810"/>
                  <wp:docPr id="121" name="图片 78" descr="IMG_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片 78" descr="IMG_271"/>
                          <pic:cNvPicPr>
                            <a:picLocks noChangeAspect="1"/>
                          </pic:cNvPicPr>
                        </pic:nvPicPr>
                        <pic:blipFill>
                          <a:blip r:embed="rId24"/>
                          <a:stretch>
                            <a:fillRect/>
                          </a:stretch>
                        </pic:blipFill>
                        <pic:spPr>
                          <a:xfrm>
                            <a:off x="0" y="0"/>
                            <a:ext cx="1866900" cy="3333750"/>
                          </a:xfrm>
                          <a:prstGeom prst="rect">
                            <a:avLst/>
                          </a:prstGeom>
                          <a:noFill/>
                          <a:ln w="9525">
                            <a:noFill/>
                          </a:ln>
                        </pic:spPr>
                      </pic:pic>
                    </a:graphicData>
                  </a:graphic>
                </wp:inline>
              </w:drawing>
            </w:r>
          </w:p>
        </w:tc>
        <w:tc>
          <w:tcPr>
            <w:tcW w:w="4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0BB4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—材质：箱体SUS201 2B厚度国标1.5mm，其余板材SUS201，厚度国标1.0mm；                                                                               —8档磁控开关火力控制，自动进水，配置缺水保护模块；                                   —功率：30KW/380V；                                                                                —整机通过IPX6级防水等级测试，四面可直接喷淋；                     —进口IGBT模块，元器件偏差率低，性能稳定，寿命持久；                             —变频风扇设计，根据环境温度高低，自适应调节风扇转速，延长风扇实用寿命；                                                                                 —宽电压设计，实用各类电网电压需求；                             —LED全中文显示屏设计，直观显示设备运行状态；                                 设备工作温度下要求泄露电流接地部件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B9A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325A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CA3F7">
            <w:pPr>
              <w:jc w:val="center"/>
              <w:rPr>
                <w:rFonts w:hint="eastAsia" w:ascii="宋体" w:hAnsi="宋体" w:eastAsia="宋体" w:cs="宋体"/>
                <w:i w:val="0"/>
                <w:iCs w:val="0"/>
                <w:color w:val="000000"/>
                <w:sz w:val="18"/>
                <w:szCs w:val="18"/>
                <w:u w:val="none"/>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19364">
            <w:pPr>
              <w:jc w:val="center"/>
              <w:rPr>
                <w:rFonts w:hint="eastAsia" w:ascii="宋体" w:hAnsi="宋体" w:eastAsia="宋体" w:cs="宋体"/>
                <w:i w:val="0"/>
                <w:iCs w:val="0"/>
                <w:color w:val="000000"/>
                <w:sz w:val="18"/>
                <w:szCs w:val="18"/>
                <w:u w:val="none"/>
              </w:rPr>
            </w:pPr>
          </w:p>
        </w:tc>
        <w:tc>
          <w:tcPr>
            <w:tcW w:w="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780D5">
            <w:pPr>
              <w:jc w:val="center"/>
              <w:rPr>
                <w:rFonts w:hint="eastAsia" w:ascii="宋体" w:hAnsi="宋体" w:eastAsia="宋体" w:cs="宋体"/>
                <w:i w:val="0"/>
                <w:iCs w:val="0"/>
                <w:color w:val="000000"/>
                <w:sz w:val="18"/>
                <w:szCs w:val="18"/>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F7478">
            <w:pPr>
              <w:jc w:val="center"/>
              <w:rPr>
                <w:rFonts w:hint="eastAsia" w:ascii="宋体" w:hAnsi="宋体" w:eastAsia="宋体" w:cs="宋体"/>
                <w:i w:val="0"/>
                <w:iCs w:val="0"/>
                <w:color w:val="000000"/>
                <w:sz w:val="18"/>
                <w:szCs w:val="18"/>
                <w:u w:val="none"/>
              </w:rPr>
            </w:pPr>
          </w:p>
        </w:tc>
      </w:tr>
      <w:tr w14:paraId="7933B5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F2C8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BD5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60粥桶</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37934">
            <w:pPr>
              <w:jc w:val="left"/>
              <w:rPr>
                <w:rFonts w:hint="eastAsia" w:ascii="宋体" w:hAnsi="宋体" w:eastAsia="宋体" w:cs="宋体"/>
                <w:i w:val="0"/>
                <w:iCs w:val="0"/>
                <w:color w:val="000000"/>
                <w:sz w:val="22"/>
                <w:szCs w:val="22"/>
                <w:u w:val="none"/>
              </w:rPr>
            </w:pP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F510B">
            <w:pPr>
              <w:jc w:val="left"/>
              <w:rPr>
                <w:rFonts w:hint="eastAsia" w:ascii="宋体" w:hAnsi="宋体" w:eastAsia="宋体" w:cs="宋体"/>
                <w:i w:val="0"/>
                <w:iCs w:val="0"/>
                <w:color w:val="000000"/>
                <w:sz w:val="22"/>
                <w:szCs w:val="22"/>
                <w:u w:val="none"/>
              </w:rPr>
            </w:pPr>
          </w:p>
        </w:tc>
        <w:tc>
          <w:tcPr>
            <w:tcW w:w="4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D1FF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功率400W，容量10L，电压220V</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F7D9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190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0AC215">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8CE0F0">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666428">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CBF070">
            <w:pPr>
              <w:jc w:val="center"/>
              <w:rPr>
                <w:rFonts w:hint="eastAsia" w:ascii="宋体" w:hAnsi="宋体" w:eastAsia="宋体" w:cs="宋体"/>
                <w:i w:val="0"/>
                <w:iCs w:val="0"/>
                <w:color w:val="000000"/>
                <w:sz w:val="22"/>
                <w:szCs w:val="22"/>
                <w:u w:val="none"/>
              </w:rPr>
            </w:pPr>
          </w:p>
        </w:tc>
      </w:tr>
      <w:tr w14:paraId="4E34F8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9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529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01B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单星水池</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759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700*700*950</w:t>
            </w: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F29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drawing>
                <wp:inline distT="0" distB="0" distL="114300" distR="114300">
                  <wp:extent cx="1885950" cy="1419225"/>
                  <wp:effectExtent l="0" t="0" r="3810" b="13335"/>
                  <wp:docPr id="118" name="图片 79" descr="IMG_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图片 79" descr="IMG_272"/>
                          <pic:cNvPicPr>
                            <a:picLocks noChangeAspect="1"/>
                          </pic:cNvPicPr>
                        </pic:nvPicPr>
                        <pic:blipFill>
                          <a:blip r:embed="rId25"/>
                          <a:stretch>
                            <a:fillRect/>
                          </a:stretch>
                        </pic:blipFill>
                        <pic:spPr>
                          <a:xfrm>
                            <a:off x="0" y="0"/>
                            <a:ext cx="1885950" cy="1419225"/>
                          </a:xfrm>
                          <a:prstGeom prst="rect">
                            <a:avLst/>
                          </a:prstGeom>
                          <a:noFill/>
                          <a:ln w="9525">
                            <a:noFill/>
                          </a:ln>
                        </pic:spPr>
                      </pic:pic>
                    </a:graphicData>
                  </a:graphic>
                </wp:inline>
              </w:drawing>
            </w:r>
          </w:p>
        </w:tc>
        <w:tc>
          <w:tcPr>
            <w:tcW w:w="4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61DC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一台面201不锈钢冷轧板制造；—台面1.2mm，洗盆1.0mm；—星盆前端1.0mm优质不锈钢前挡板；一台面下衬1.2mm加强筋；—立柱Φ38×1.0mm，配子弹调节脚。</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093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0B4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0E759D">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21001">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9D72DD">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1CE278">
            <w:pPr>
              <w:jc w:val="center"/>
              <w:rPr>
                <w:rFonts w:hint="eastAsia" w:ascii="宋体" w:hAnsi="宋体" w:eastAsia="宋体" w:cs="宋体"/>
                <w:i w:val="0"/>
                <w:iCs w:val="0"/>
                <w:color w:val="000000"/>
                <w:sz w:val="22"/>
                <w:szCs w:val="22"/>
                <w:u w:val="none"/>
              </w:rPr>
            </w:pPr>
          </w:p>
        </w:tc>
      </w:tr>
      <w:tr w14:paraId="6902FF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6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1ECF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38A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醒发箱</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BAD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 盘</w:t>
            </w: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1A9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drawing>
                <wp:inline distT="0" distB="0" distL="114300" distR="114300">
                  <wp:extent cx="1876425" cy="2505075"/>
                  <wp:effectExtent l="0" t="0" r="13335" b="9525"/>
                  <wp:docPr id="110" name="图片 80" descr="IMG_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80" descr="IMG_273"/>
                          <pic:cNvPicPr>
                            <a:picLocks noChangeAspect="1"/>
                          </pic:cNvPicPr>
                        </pic:nvPicPr>
                        <pic:blipFill>
                          <a:blip r:embed="rId26"/>
                          <a:stretch>
                            <a:fillRect/>
                          </a:stretch>
                        </pic:blipFill>
                        <pic:spPr>
                          <a:xfrm>
                            <a:off x="0" y="0"/>
                            <a:ext cx="1876425" cy="2505075"/>
                          </a:xfrm>
                          <a:prstGeom prst="rect">
                            <a:avLst/>
                          </a:prstGeom>
                          <a:noFill/>
                          <a:ln w="9525">
                            <a:noFill/>
                          </a:ln>
                        </pic:spPr>
                      </pic:pic>
                    </a:graphicData>
                  </a:graphic>
                </wp:inline>
              </w:drawing>
            </w:r>
          </w:p>
        </w:tc>
        <w:tc>
          <w:tcPr>
            <w:tcW w:w="4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5B51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—额定电压：220V；—额定功率：2700W；—标准盘数：16盘 ，具备温湿度智能调节功能，内部热风循环均匀，醒发空间充足，运行稳定静音，箱体密封保温性好，配有万向脚轮便于移动，适配各类面点醒发工艺需求。</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B2D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854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D3D42">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5ADD3A">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E5C26A">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3F1E02">
            <w:pPr>
              <w:jc w:val="center"/>
              <w:rPr>
                <w:rFonts w:hint="eastAsia" w:ascii="宋体" w:hAnsi="宋体" w:eastAsia="宋体" w:cs="宋体"/>
                <w:i w:val="0"/>
                <w:iCs w:val="0"/>
                <w:color w:val="000000"/>
                <w:sz w:val="22"/>
                <w:szCs w:val="22"/>
                <w:u w:val="none"/>
              </w:rPr>
            </w:pPr>
          </w:p>
        </w:tc>
      </w:tr>
      <w:tr w14:paraId="4DA99D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432F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0D4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木面工作台</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B5D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1800mm*800mm*800mm</w:t>
            </w: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68D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drawing>
                <wp:inline distT="0" distB="0" distL="114300" distR="114300">
                  <wp:extent cx="1876425" cy="1876425"/>
                  <wp:effectExtent l="0" t="0" r="13335" b="13335"/>
                  <wp:docPr id="109" name="图片 81" descr="IMG_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81" descr="IMG_274"/>
                          <pic:cNvPicPr>
                            <a:picLocks noChangeAspect="1"/>
                          </pic:cNvPicPr>
                        </pic:nvPicPr>
                        <pic:blipFill>
                          <a:blip r:embed="rId27"/>
                          <a:stretch>
                            <a:fillRect/>
                          </a:stretch>
                        </pic:blipFill>
                        <pic:spPr>
                          <a:xfrm>
                            <a:off x="0" y="0"/>
                            <a:ext cx="1876425" cy="1876425"/>
                          </a:xfrm>
                          <a:prstGeom prst="rect">
                            <a:avLst/>
                          </a:prstGeom>
                          <a:noFill/>
                          <a:ln w="9525">
                            <a:noFill/>
                          </a:ln>
                        </pic:spPr>
                      </pic:pic>
                    </a:graphicData>
                  </a:graphic>
                </wp:inline>
              </w:drawing>
            </w:r>
          </w:p>
        </w:tc>
        <w:tc>
          <w:tcPr>
            <w:tcW w:w="4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CB24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—采用优质不锈钢板制作，主材采用1.2mm不锈钢,上面带有5公分案板。</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C8E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98A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8876CE">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060CA8">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424DFF">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41F9A3">
            <w:pPr>
              <w:jc w:val="center"/>
              <w:rPr>
                <w:rFonts w:hint="eastAsia" w:ascii="宋体" w:hAnsi="宋体" w:eastAsia="宋体" w:cs="宋体"/>
                <w:i w:val="0"/>
                <w:iCs w:val="0"/>
                <w:color w:val="000000"/>
                <w:sz w:val="22"/>
                <w:szCs w:val="22"/>
                <w:u w:val="none"/>
              </w:rPr>
            </w:pPr>
          </w:p>
        </w:tc>
      </w:tr>
      <w:tr w14:paraId="7BB75F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5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2CFB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987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馒头架车</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0E3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12盘</w:t>
            </w: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351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drawing>
                <wp:inline distT="0" distB="0" distL="114300" distR="114300">
                  <wp:extent cx="1866900" cy="2819400"/>
                  <wp:effectExtent l="0" t="0" r="7620" b="0"/>
                  <wp:docPr id="108" name="图片 82" descr="IMG_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82" descr="IMG_275"/>
                          <pic:cNvPicPr>
                            <a:picLocks noChangeAspect="1"/>
                          </pic:cNvPicPr>
                        </pic:nvPicPr>
                        <pic:blipFill>
                          <a:blip r:embed="rId28"/>
                          <a:stretch>
                            <a:fillRect/>
                          </a:stretch>
                        </pic:blipFill>
                        <pic:spPr>
                          <a:xfrm>
                            <a:off x="0" y="0"/>
                            <a:ext cx="1866900" cy="2819400"/>
                          </a:xfrm>
                          <a:prstGeom prst="rect">
                            <a:avLst/>
                          </a:prstGeom>
                          <a:noFill/>
                          <a:ln w="9525">
                            <a:noFill/>
                          </a:ln>
                        </pic:spPr>
                      </pic:pic>
                    </a:graphicData>
                  </a:graphic>
                </wp:inline>
              </w:drawing>
            </w:r>
          </w:p>
        </w:tc>
        <w:tc>
          <w:tcPr>
            <w:tcW w:w="4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AE9F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—采用优质不锈钢板制作，主材采用1.2mm不锈钢,四角加装耐磨万向轮，每层托盘间距均匀合理，可同时放置 12 层馒头蒸盘，层架承重稳定、推拉顺畅，配备万向脚轮方便移动转向，整体耐腐蚀易清洁。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2631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E41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FC1752">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1D89A2">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454BD7">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79343">
            <w:pPr>
              <w:jc w:val="center"/>
              <w:rPr>
                <w:rFonts w:hint="eastAsia" w:ascii="宋体" w:hAnsi="宋体" w:eastAsia="宋体" w:cs="宋体"/>
                <w:i w:val="0"/>
                <w:iCs w:val="0"/>
                <w:color w:val="000000"/>
                <w:sz w:val="22"/>
                <w:szCs w:val="22"/>
                <w:u w:val="none"/>
              </w:rPr>
            </w:pPr>
          </w:p>
        </w:tc>
      </w:tr>
      <w:tr w14:paraId="118AA4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C3FB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3CC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和面机</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ACD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25公斤</w:t>
            </w: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E4078">
            <w:pPr>
              <w:jc w:val="left"/>
              <w:rPr>
                <w:rFonts w:hint="eastAsia" w:ascii="宋体" w:hAnsi="宋体" w:eastAsia="宋体" w:cs="宋体"/>
                <w:b/>
                <w:bCs/>
                <w:i w:val="0"/>
                <w:iCs w:val="0"/>
                <w:color w:val="000000"/>
                <w:sz w:val="22"/>
                <w:szCs w:val="22"/>
                <w:u w:val="none"/>
              </w:rPr>
            </w:pPr>
          </w:p>
        </w:tc>
        <w:tc>
          <w:tcPr>
            <w:tcW w:w="4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18FE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输入功率2.2KW，额定功率50Hz，额定电压220V，防水程度1PX1，全不锈钢和面部件，大功率纯铜电机，加厚面桶鸡架，链接传动，全面包钢静音。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65E3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763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AB534B">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DFEADC">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53A413">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41E0D2">
            <w:pPr>
              <w:jc w:val="center"/>
              <w:rPr>
                <w:rFonts w:hint="eastAsia" w:ascii="宋体" w:hAnsi="宋体" w:eastAsia="宋体" w:cs="宋体"/>
                <w:i w:val="0"/>
                <w:iCs w:val="0"/>
                <w:color w:val="000000"/>
                <w:sz w:val="22"/>
                <w:szCs w:val="22"/>
                <w:u w:val="none"/>
              </w:rPr>
            </w:pPr>
          </w:p>
        </w:tc>
      </w:tr>
      <w:tr w14:paraId="66D7CC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6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6CD7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5FF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留样柜</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18F2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620mm*805mm*1920mm</w:t>
            </w:r>
          </w:p>
        </w:tc>
        <w:tc>
          <w:tcPr>
            <w:tcW w:w="237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F790C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drawing>
                <wp:inline distT="0" distB="0" distL="114300" distR="114300">
                  <wp:extent cx="1876425" cy="2505075"/>
                  <wp:effectExtent l="0" t="0" r="13335" b="9525"/>
                  <wp:docPr id="116" name="图片 83" descr="IMG_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83" descr="IMG_276"/>
                          <pic:cNvPicPr>
                            <a:picLocks noChangeAspect="1"/>
                          </pic:cNvPicPr>
                        </pic:nvPicPr>
                        <pic:blipFill>
                          <a:blip r:embed="rId29"/>
                          <a:stretch>
                            <a:fillRect/>
                          </a:stretch>
                        </pic:blipFill>
                        <pic:spPr>
                          <a:xfrm>
                            <a:off x="0" y="0"/>
                            <a:ext cx="1876425" cy="2505075"/>
                          </a:xfrm>
                          <a:prstGeom prst="rect">
                            <a:avLst/>
                          </a:prstGeom>
                          <a:noFill/>
                          <a:ln w="9525">
                            <a:noFill/>
                          </a:ln>
                        </pic:spPr>
                      </pic:pic>
                    </a:graphicData>
                  </a:graphic>
                </wp:inline>
              </w:drawing>
            </w:r>
          </w:p>
        </w:tc>
        <w:tc>
          <w:tcPr>
            <w:tcW w:w="4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03FC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—风冷无霜，亲水翅片铜管蒸发器；—进口名牌压缩机；—整体角铁焊接框架，环保聚氨脂保温层，高压整体发泡；—门框带除露发热丝，冷凝水自动蒸发，无需排水。— 行业顶尖，性能可靠，顶置式一体化尖端风冷制冷系统，全铜管路制冷系统 — 节能环保，智能高效；标配冷凝水自蒸发系统；搁架数量：9套—100mm调整脚 （可调高度：100mm-125mm）—电源：220V</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7F8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45F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66D354">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2C4E16">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674DD9">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E73B64">
            <w:pPr>
              <w:jc w:val="center"/>
              <w:rPr>
                <w:rFonts w:hint="eastAsia" w:ascii="宋体" w:hAnsi="宋体" w:eastAsia="宋体" w:cs="宋体"/>
                <w:i w:val="0"/>
                <w:iCs w:val="0"/>
                <w:color w:val="000000"/>
                <w:sz w:val="22"/>
                <w:szCs w:val="22"/>
                <w:u w:val="none"/>
              </w:rPr>
            </w:pPr>
          </w:p>
        </w:tc>
      </w:tr>
      <w:tr w14:paraId="5580D5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69E0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C09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保温送餐车</w:t>
            </w:r>
          </w:p>
        </w:tc>
        <w:tc>
          <w:tcPr>
            <w:tcW w:w="21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726E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1350mm*680mm*820mm</w:t>
            </w:r>
          </w:p>
        </w:tc>
        <w:tc>
          <w:tcPr>
            <w:tcW w:w="237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0EC5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drawing>
                <wp:inline distT="0" distB="0" distL="114300" distR="114300">
                  <wp:extent cx="1885950" cy="1581150"/>
                  <wp:effectExtent l="0" t="0" r="3810" b="3810"/>
                  <wp:docPr id="119" name="图片 84" descr="IMG_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图片 84" descr="IMG_277"/>
                          <pic:cNvPicPr>
                            <a:picLocks noChangeAspect="1"/>
                          </pic:cNvPicPr>
                        </pic:nvPicPr>
                        <pic:blipFill>
                          <a:blip r:embed="rId30"/>
                          <a:stretch>
                            <a:fillRect/>
                          </a:stretch>
                        </pic:blipFill>
                        <pic:spPr>
                          <a:xfrm>
                            <a:off x="0" y="0"/>
                            <a:ext cx="1885950" cy="1581150"/>
                          </a:xfrm>
                          <a:prstGeom prst="rect">
                            <a:avLst/>
                          </a:prstGeom>
                          <a:noFill/>
                          <a:ln w="9525">
                            <a:noFill/>
                          </a:ln>
                        </pic:spPr>
                      </pic:pic>
                    </a:graphicData>
                  </a:graphic>
                </wp:inline>
              </w:drawing>
            </w:r>
          </w:p>
        </w:tc>
        <w:tc>
          <w:tcPr>
            <w:tcW w:w="4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5793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一般采用 304 食品级不锈钢材质，双层壳体搭配聚氨酯发泡或隔热棉保温层，门体带硅胶密封，具备热风循环或电加热功能，温控范围多在 30℃~85℃，断电后仍可保温 1~3 小时；设备配有 5-6 寸静音万向带刹车脚轮，使用 220V 电压，功率通常在 1.3-3.0kW</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FD6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61F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DAA07D">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CBCA4E">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B08839">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B87E3">
            <w:pPr>
              <w:jc w:val="center"/>
              <w:rPr>
                <w:rFonts w:hint="eastAsia" w:ascii="宋体" w:hAnsi="宋体" w:eastAsia="宋体" w:cs="宋体"/>
                <w:i w:val="0"/>
                <w:iCs w:val="0"/>
                <w:color w:val="000000"/>
                <w:sz w:val="22"/>
                <w:szCs w:val="22"/>
                <w:u w:val="none"/>
              </w:rPr>
            </w:pPr>
          </w:p>
        </w:tc>
      </w:tr>
      <w:tr w14:paraId="7768F2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1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0550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052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五格保温售卖台柜</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184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1800mm*700mm*800mm</w:t>
            </w: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111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drawing>
                <wp:inline distT="0" distB="0" distL="114300" distR="114300">
                  <wp:extent cx="1885950" cy="1428750"/>
                  <wp:effectExtent l="0" t="0" r="3810" b="3810"/>
                  <wp:docPr id="111" name="图片 85" descr="IMG_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85" descr="IMG_278"/>
                          <pic:cNvPicPr>
                            <a:picLocks noChangeAspect="1"/>
                          </pic:cNvPicPr>
                        </pic:nvPicPr>
                        <pic:blipFill>
                          <a:blip r:embed="rId31"/>
                          <a:stretch>
                            <a:fillRect/>
                          </a:stretch>
                        </pic:blipFill>
                        <pic:spPr>
                          <a:xfrm>
                            <a:off x="0" y="0"/>
                            <a:ext cx="1885950" cy="1428750"/>
                          </a:xfrm>
                          <a:prstGeom prst="rect">
                            <a:avLst/>
                          </a:prstGeom>
                          <a:noFill/>
                          <a:ln w="9525">
                            <a:noFill/>
                          </a:ln>
                        </pic:spPr>
                      </pic:pic>
                    </a:graphicData>
                  </a:graphic>
                </wp:inline>
              </w:drawing>
            </w:r>
          </w:p>
        </w:tc>
        <w:tc>
          <w:tcPr>
            <w:tcW w:w="4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46FC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台面采用优质201不锈钢冷轧板制造； —台面1.0mm,加强筋1.2mm；控制面板1.0mm，水箱0.8mm；—配进水阀、排污阀；—配3KW/220V发热管；—配1/1份盘连盖5套；立柱配调节脚。</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AA6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BE6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F1C2D8">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771516">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D6C10E">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DE507A">
            <w:pPr>
              <w:jc w:val="center"/>
              <w:rPr>
                <w:rFonts w:hint="eastAsia" w:ascii="宋体" w:hAnsi="宋体" w:eastAsia="宋体" w:cs="宋体"/>
                <w:i w:val="0"/>
                <w:iCs w:val="0"/>
                <w:color w:val="000000"/>
                <w:sz w:val="22"/>
                <w:szCs w:val="22"/>
                <w:u w:val="none"/>
              </w:rPr>
            </w:pPr>
          </w:p>
        </w:tc>
      </w:tr>
      <w:tr w14:paraId="7CCD8C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5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2B07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33</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E4E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冲孔保温售卖台柜</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2C2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1500mm*700mm*800mm</w:t>
            </w: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2BD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drawing>
                <wp:inline distT="0" distB="0" distL="114300" distR="114300">
                  <wp:extent cx="1885950" cy="1543050"/>
                  <wp:effectExtent l="0" t="0" r="3810" b="11430"/>
                  <wp:docPr id="117" name="图片 86" descr="IMG_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86" descr="IMG_279"/>
                          <pic:cNvPicPr>
                            <a:picLocks noChangeAspect="1"/>
                          </pic:cNvPicPr>
                        </pic:nvPicPr>
                        <pic:blipFill>
                          <a:blip r:embed="rId32"/>
                          <a:stretch>
                            <a:fillRect/>
                          </a:stretch>
                        </pic:blipFill>
                        <pic:spPr>
                          <a:xfrm>
                            <a:off x="0" y="0"/>
                            <a:ext cx="1885950" cy="1543050"/>
                          </a:xfrm>
                          <a:prstGeom prst="rect">
                            <a:avLst/>
                          </a:prstGeom>
                          <a:noFill/>
                          <a:ln w="9525">
                            <a:noFill/>
                          </a:ln>
                        </pic:spPr>
                      </pic:pic>
                    </a:graphicData>
                  </a:graphic>
                </wp:inline>
              </w:drawing>
            </w:r>
          </w:p>
        </w:tc>
        <w:tc>
          <w:tcPr>
            <w:tcW w:w="4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DA4D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台面采用不低于201不锈钢冷轧板制造； —台面1.0mm,加强筋1.2mm；—控制面板1.0mm，水箱0.8mm；配进水阀、排污阀，3KW/220V发热管；立柱配调节脚。</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7B3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B45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6DB96E">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9A5FE5">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FDB1D2">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9781DE">
            <w:pPr>
              <w:jc w:val="center"/>
              <w:rPr>
                <w:rFonts w:hint="eastAsia" w:ascii="宋体" w:hAnsi="宋体" w:eastAsia="宋体" w:cs="宋体"/>
                <w:i w:val="0"/>
                <w:iCs w:val="0"/>
                <w:color w:val="000000"/>
                <w:sz w:val="22"/>
                <w:szCs w:val="22"/>
                <w:u w:val="none"/>
              </w:rPr>
            </w:pPr>
          </w:p>
        </w:tc>
      </w:tr>
      <w:tr w14:paraId="5A3685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801C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C32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消毒柜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507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热风循环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7E84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drawing>
                <wp:inline distT="0" distB="0" distL="114300" distR="114300">
                  <wp:extent cx="1885950" cy="1409700"/>
                  <wp:effectExtent l="0" t="0" r="3810" b="7620"/>
                  <wp:docPr id="120" name="图片 87" descr="IMG_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图片 87" descr="IMG_280"/>
                          <pic:cNvPicPr>
                            <a:picLocks noChangeAspect="1"/>
                          </pic:cNvPicPr>
                        </pic:nvPicPr>
                        <pic:blipFill>
                          <a:blip r:embed="rId33"/>
                          <a:stretch>
                            <a:fillRect/>
                          </a:stretch>
                        </pic:blipFill>
                        <pic:spPr>
                          <a:xfrm>
                            <a:off x="0" y="0"/>
                            <a:ext cx="1885950" cy="1409700"/>
                          </a:xfrm>
                          <a:prstGeom prst="rect">
                            <a:avLst/>
                          </a:prstGeom>
                          <a:noFill/>
                          <a:ln w="9525">
                            <a:noFill/>
                          </a:ln>
                        </pic:spPr>
                      </pic:pic>
                    </a:graphicData>
                  </a:graphic>
                </wp:inline>
              </w:drawing>
            </w:r>
          </w:p>
        </w:tc>
        <w:tc>
          <w:tcPr>
            <w:tcW w:w="4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E6EC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功率4.4KW，不锈钢双层发泡，钢化耐高温玻璃门，四个深框，四个浅框四套加热系统，四个风扇。高温消毒125度，节能定时控温，温度均匀，热风循环烘干，无磁不锈钢箱体。</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A94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A49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D56F63">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E4CEA7">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03D6AA">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E26BD4">
            <w:pPr>
              <w:jc w:val="center"/>
              <w:rPr>
                <w:rFonts w:hint="eastAsia" w:ascii="宋体" w:hAnsi="宋体" w:eastAsia="宋体" w:cs="宋体"/>
                <w:i w:val="0"/>
                <w:iCs w:val="0"/>
                <w:color w:val="000000"/>
                <w:sz w:val="22"/>
                <w:szCs w:val="22"/>
                <w:u w:val="none"/>
              </w:rPr>
            </w:pPr>
          </w:p>
        </w:tc>
      </w:tr>
      <w:tr w14:paraId="286A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9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3C9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1FF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保洁柜</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310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1180mm*500mm*1800mm</w:t>
            </w: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BB6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drawing>
                <wp:inline distT="0" distB="0" distL="114300" distR="114300">
                  <wp:extent cx="1885950" cy="1409700"/>
                  <wp:effectExtent l="0" t="0" r="3810" b="7620"/>
                  <wp:docPr id="113" name="图片 88" descr="IMG_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88" descr="IMG_281"/>
                          <pic:cNvPicPr>
                            <a:picLocks noChangeAspect="1"/>
                          </pic:cNvPicPr>
                        </pic:nvPicPr>
                        <pic:blipFill>
                          <a:blip r:embed="rId34"/>
                          <a:stretch>
                            <a:fillRect/>
                          </a:stretch>
                        </pic:blipFill>
                        <pic:spPr>
                          <a:xfrm>
                            <a:off x="0" y="0"/>
                            <a:ext cx="1885950" cy="1409700"/>
                          </a:xfrm>
                          <a:prstGeom prst="rect">
                            <a:avLst/>
                          </a:prstGeom>
                          <a:noFill/>
                          <a:ln w="9525">
                            <a:noFill/>
                          </a:ln>
                        </pic:spPr>
                      </pic:pic>
                    </a:graphicData>
                  </a:graphic>
                </wp:inline>
              </w:drawing>
            </w:r>
          </w:p>
        </w:tc>
        <w:tc>
          <w:tcPr>
            <w:tcW w:w="4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EC7A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采用广东优质不锈钢制作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台面1.0mm, 支架、通脚为φ51×δ1.0mm不锈钢,</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1.0mm不锈钢上翻门,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配φ51不锈钢可调重力脚。</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7F9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991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FAC8B2">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AA81FC">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467CC8">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D77C22">
            <w:pPr>
              <w:jc w:val="center"/>
              <w:rPr>
                <w:rFonts w:hint="eastAsia" w:ascii="宋体" w:hAnsi="宋体" w:eastAsia="宋体" w:cs="宋体"/>
                <w:i w:val="0"/>
                <w:iCs w:val="0"/>
                <w:color w:val="000000"/>
                <w:sz w:val="22"/>
                <w:szCs w:val="22"/>
                <w:u w:val="none"/>
              </w:rPr>
            </w:pPr>
          </w:p>
        </w:tc>
      </w:tr>
      <w:tr w14:paraId="2F1B1A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D990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3CC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双孔孔收餐台</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F19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1600mm*600mm*800mm</w:t>
            </w: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514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drawing>
                <wp:inline distT="0" distB="0" distL="114300" distR="114300">
                  <wp:extent cx="1885950" cy="1409700"/>
                  <wp:effectExtent l="0" t="0" r="3810" b="7620"/>
                  <wp:docPr id="106" name="图片 89" descr="IMG_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89" descr="IMG_282"/>
                          <pic:cNvPicPr>
                            <a:picLocks noChangeAspect="1"/>
                          </pic:cNvPicPr>
                        </pic:nvPicPr>
                        <pic:blipFill>
                          <a:blip r:embed="rId35"/>
                          <a:stretch>
                            <a:fillRect/>
                          </a:stretch>
                        </pic:blipFill>
                        <pic:spPr>
                          <a:xfrm>
                            <a:off x="0" y="0"/>
                            <a:ext cx="1885950" cy="1409700"/>
                          </a:xfrm>
                          <a:prstGeom prst="rect">
                            <a:avLst/>
                          </a:prstGeom>
                          <a:noFill/>
                          <a:ln w="9525">
                            <a:noFill/>
                          </a:ln>
                        </pic:spPr>
                      </pic:pic>
                    </a:graphicData>
                  </a:graphic>
                </wp:inline>
              </w:drawing>
            </w:r>
          </w:p>
        </w:tc>
        <w:tc>
          <w:tcPr>
            <w:tcW w:w="4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BED0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台面使用不低于201不锈钢冷轧板制造，台面加强处理，下衬加强筋配子弹调节脚。</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948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BC0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A4E9AC">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590957">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5FF1D8">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055C99">
            <w:pPr>
              <w:jc w:val="center"/>
              <w:rPr>
                <w:rFonts w:hint="eastAsia" w:ascii="宋体" w:hAnsi="宋体" w:eastAsia="宋体" w:cs="宋体"/>
                <w:i w:val="0"/>
                <w:iCs w:val="0"/>
                <w:color w:val="000000"/>
                <w:sz w:val="22"/>
                <w:szCs w:val="22"/>
                <w:u w:val="none"/>
              </w:rPr>
            </w:pPr>
          </w:p>
        </w:tc>
      </w:tr>
      <w:tr w14:paraId="4F151C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1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D4F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628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紫外线消毒灯</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5BD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40W</w:t>
            </w: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938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drawing>
                <wp:inline distT="0" distB="0" distL="114300" distR="114300">
                  <wp:extent cx="1885950" cy="1590675"/>
                  <wp:effectExtent l="0" t="0" r="3810" b="9525"/>
                  <wp:docPr id="112" name="图片 90" descr="IMG_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90" descr="IMG_283"/>
                          <pic:cNvPicPr>
                            <a:picLocks noChangeAspect="1"/>
                          </pic:cNvPicPr>
                        </pic:nvPicPr>
                        <pic:blipFill>
                          <a:blip r:embed="rId36"/>
                          <a:stretch>
                            <a:fillRect/>
                          </a:stretch>
                        </pic:blipFill>
                        <pic:spPr>
                          <a:xfrm>
                            <a:off x="0" y="0"/>
                            <a:ext cx="1885950" cy="1590675"/>
                          </a:xfrm>
                          <a:prstGeom prst="rect">
                            <a:avLst/>
                          </a:prstGeom>
                          <a:noFill/>
                          <a:ln w="9525">
                            <a:noFill/>
                          </a:ln>
                        </pic:spPr>
                      </pic:pic>
                    </a:graphicData>
                  </a:graphic>
                </wp:inline>
              </w:drawing>
            </w:r>
          </w:p>
        </w:tc>
        <w:tc>
          <w:tcPr>
            <w:tcW w:w="4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D276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额定功率 40 瓦，杀菌效率高、使用寿命长，安装简便，适用于厨房、食堂、食品加工间等场所的空气及物体表面消毒，安全耐用</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ED2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1AC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00E689">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9CCABA">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5AA5B8">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44F3A6">
            <w:pPr>
              <w:jc w:val="center"/>
              <w:rPr>
                <w:rFonts w:hint="eastAsia" w:ascii="宋体" w:hAnsi="宋体" w:eastAsia="宋体" w:cs="宋体"/>
                <w:i w:val="0"/>
                <w:iCs w:val="0"/>
                <w:color w:val="000000"/>
                <w:sz w:val="22"/>
                <w:szCs w:val="22"/>
                <w:u w:val="none"/>
              </w:rPr>
            </w:pPr>
          </w:p>
        </w:tc>
      </w:tr>
      <w:tr w14:paraId="1F2997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B7CB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38</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D2F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灭蝇灯</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303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w:t>
            </w: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CC6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drawing>
                <wp:inline distT="0" distB="0" distL="114300" distR="114300">
                  <wp:extent cx="885825" cy="685800"/>
                  <wp:effectExtent l="0" t="0" r="13335" b="0"/>
                  <wp:docPr id="107" name="图片 91" descr="IMG_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91" descr="IMG_284"/>
                          <pic:cNvPicPr>
                            <a:picLocks noChangeAspect="1"/>
                          </pic:cNvPicPr>
                        </pic:nvPicPr>
                        <pic:blipFill>
                          <a:blip r:embed="rId37"/>
                          <a:stretch>
                            <a:fillRect/>
                          </a:stretch>
                        </pic:blipFill>
                        <pic:spPr>
                          <a:xfrm>
                            <a:off x="0" y="0"/>
                            <a:ext cx="885825" cy="685800"/>
                          </a:xfrm>
                          <a:prstGeom prst="rect">
                            <a:avLst/>
                          </a:prstGeom>
                          <a:noFill/>
                          <a:ln w="9525">
                            <a:noFill/>
                          </a:ln>
                        </pic:spPr>
                      </pic:pic>
                    </a:graphicData>
                  </a:graphic>
                </wp:inline>
              </w:drawing>
            </w:r>
          </w:p>
        </w:tc>
        <w:tc>
          <w:tcPr>
            <w:tcW w:w="4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D1A6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能有效的吸引蚊蝇靠近高压网进行电击，高压网利用先进的安全升压技术；—耗电少，无毒无味，无需药剂的环保产品。</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008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CA5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18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E40B26">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A1F034">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4604B0">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BE34EB">
            <w:pPr>
              <w:jc w:val="center"/>
              <w:rPr>
                <w:rFonts w:hint="eastAsia" w:ascii="宋体" w:hAnsi="宋体" w:eastAsia="宋体" w:cs="宋体"/>
                <w:i w:val="0"/>
                <w:iCs w:val="0"/>
                <w:color w:val="000000"/>
                <w:sz w:val="22"/>
                <w:szCs w:val="22"/>
                <w:u w:val="none"/>
              </w:rPr>
            </w:pPr>
          </w:p>
        </w:tc>
      </w:tr>
      <w:tr w14:paraId="2E428E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65C7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39</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7C2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餐椅</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484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标准版</w:t>
            </w: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40A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drawing>
                <wp:inline distT="0" distB="0" distL="114300" distR="114300">
                  <wp:extent cx="1419225" cy="933450"/>
                  <wp:effectExtent l="0" t="0" r="13335" b="11430"/>
                  <wp:docPr id="114" name="图片 92" descr="IMG_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92" descr="IMG_285"/>
                          <pic:cNvPicPr>
                            <a:picLocks noChangeAspect="1"/>
                          </pic:cNvPicPr>
                        </pic:nvPicPr>
                        <pic:blipFill>
                          <a:blip r:embed="rId38"/>
                          <a:stretch>
                            <a:fillRect/>
                          </a:stretch>
                        </pic:blipFill>
                        <pic:spPr>
                          <a:xfrm>
                            <a:off x="0" y="0"/>
                            <a:ext cx="1419225" cy="933450"/>
                          </a:xfrm>
                          <a:prstGeom prst="rect">
                            <a:avLst/>
                          </a:prstGeom>
                          <a:noFill/>
                          <a:ln w="9525">
                            <a:noFill/>
                          </a:ln>
                        </pic:spPr>
                      </pic:pic>
                    </a:graphicData>
                  </a:graphic>
                </wp:inline>
              </w:drawing>
            </w:r>
          </w:p>
        </w:tc>
        <w:tc>
          <w:tcPr>
            <w:tcW w:w="4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2A0B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座面高度 450mm，座面尺寸约 420mm×450mm，整体高度 800mm，座椅宽度 500mm，深度 500mm，管材壁厚 1.2～1.5mm</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CED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张</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5A4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120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79CF61">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112A2C">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4628EF">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ED73BD">
            <w:pPr>
              <w:jc w:val="center"/>
              <w:rPr>
                <w:rFonts w:hint="eastAsia" w:ascii="宋体" w:hAnsi="宋体" w:eastAsia="宋体" w:cs="宋体"/>
                <w:i w:val="0"/>
                <w:iCs w:val="0"/>
                <w:color w:val="000000"/>
                <w:sz w:val="22"/>
                <w:szCs w:val="22"/>
                <w:u w:val="none"/>
              </w:rPr>
            </w:pPr>
          </w:p>
        </w:tc>
      </w:tr>
      <w:tr w14:paraId="33285C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52" w:hRule="atLeast"/>
        </w:trPr>
        <w:tc>
          <w:tcPr>
            <w:tcW w:w="0" w:type="auto"/>
            <w:tcBorders>
              <w:top w:val="single" w:color="000000" w:sz="4" w:space="0"/>
              <w:left w:val="single" w:color="000000" w:sz="4" w:space="0"/>
              <w:bottom w:val="nil"/>
              <w:right w:val="single" w:color="000000" w:sz="4" w:space="0"/>
            </w:tcBorders>
            <w:shd w:val="clear" w:color="auto" w:fill="auto"/>
            <w:noWrap/>
            <w:vAlign w:val="center"/>
          </w:tcPr>
          <w:p w14:paraId="7F9077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w:t>
            </w:r>
          </w:p>
        </w:tc>
        <w:tc>
          <w:tcPr>
            <w:tcW w:w="984" w:type="dxa"/>
            <w:tcBorders>
              <w:top w:val="single" w:color="000000" w:sz="4" w:space="0"/>
              <w:left w:val="single" w:color="000000" w:sz="4" w:space="0"/>
              <w:bottom w:val="nil"/>
              <w:right w:val="single" w:color="000000" w:sz="4" w:space="0"/>
            </w:tcBorders>
            <w:shd w:val="clear" w:color="auto" w:fill="auto"/>
            <w:vAlign w:val="center"/>
          </w:tcPr>
          <w:p w14:paraId="2799AA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四人餐桌</w:t>
            </w:r>
          </w:p>
        </w:tc>
        <w:tc>
          <w:tcPr>
            <w:tcW w:w="2160" w:type="dxa"/>
            <w:tcBorders>
              <w:top w:val="single" w:color="000000" w:sz="4" w:space="0"/>
              <w:left w:val="single" w:color="000000" w:sz="4" w:space="0"/>
              <w:bottom w:val="nil"/>
              <w:right w:val="single" w:color="000000" w:sz="4" w:space="0"/>
            </w:tcBorders>
            <w:shd w:val="clear" w:color="auto" w:fill="auto"/>
            <w:vAlign w:val="center"/>
          </w:tcPr>
          <w:p w14:paraId="7AFF8D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1200mm*800mm*700mm</w:t>
            </w:r>
          </w:p>
        </w:tc>
        <w:tc>
          <w:tcPr>
            <w:tcW w:w="2376" w:type="dxa"/>
            <w:tcBorders>
              <w:top w:val="single" w:color="000000" w:sz="4" w:space="0"/>
              <w:left w:val="single" w:color="000000" w:sz="4" w:space="0"/>
              <w:bottom w:val="nil"/>
              <w:right w:val="single" w:color="000000" w:sz="4" w:space="0"/>
            </w:tcBorders>
            <w:shd w:val="clear" w:color="auto" w:fill="auto"/>
            <w:vAlign w:val="center"/>
          </w:tcPr>
          <w:p w14:paraId="73D0A5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drawing>
                <wp:inline distT="0" distB="0" distL="114300" distR="114300">
                  <wp:extent cx="1762125" cy="847725"/>
                  <wp:effectExtent l="0" t="0" r="5715" b="5715"/>
                  <wp:docPr id="115" name="图片 93" descr="IMG_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93" descr="IMG_286"/>
                          <pic:cNvPicPr>
                            <a:picLocks noChangeAspect="1"/>
                          </pic:cNvPicPr>
                        </pic:nvPicPr>
                        <pic:blipFill>
                          <a:blip r:embed="rId39"/>
                          <a:stretch>
                            <a:fillRect/>
                          </a:stretch>
                        </pic:blipFill>
                        <pic:spPr>
                          <a:xfrm>
                            <a:off x="0" y="0"/>
                            <a:ext cx="1762125" cy="847725"/>
                          </a:xfrm>
                          <a:prstGeom prst="rect">
                            <a:avLst/>
                          </a:prstGeom>
                          <a:noFill/>
                          <a:ln w="9525">
                            <a:noFill/>
                          </a:ln>
                        </pic:spPr>
                      </pic:pic>
                    </a:graphicData>
                  </a:graphic>
                </wp:inline>
              </w:drawing>
            </w:r>
          </w:p>
        </w:tc>
        <w:tc>
          <w:tcPr>
            <w:tcW w:w="4836" w:type="dxa"/>
            <w:tcBorders>
              <w:top w:val="single" w:color="000000" w:sz="4" w:space="0"/>
              <w:left w:val="single" w:color="000000" w:sz="4" w:space="0"/>
              <w:bottom w:val="nil"/>
              <w:right w:val="single" w:color="000000" w:sz="4" w:space="0"/>
            </w:tcBorders>
            <w:shd w:val="clear" w:color="auto" w:fill="auto"/>
            <w:vAlign w:val="center"/>
          </w:tcPr>
          <w:p w14:paraId="5C078BF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尺寸为1200mm×600mm×750mm，桌面厚度约 1.2mm 不锈钢材质，支架采用不锈钢方管制作，管径约 50mm×25mm，壁厚 1.0～1.2mm，单桌额定承载约 200kg</w:t>
            </w:r>
          </w:p>
        </w:tc>
        <w:tc>
          <w:tcPr>
            <w:tcW w:w="708" w:type="dxa"/>
            <w:tcBorders>
              <w:top w:val="single" w:color="000000" w:sz="4" w:space="0"/>
              <w:left w:val="single" w:color="000000" w:sz="4" w:space="0"/>
              <w:bottom w:val="nil"/>
              <w:right w:val="single" w:color="000000" w:sz="4" w:space="0"/>
            </w:tcBorders>
            <w:shd w:val="clear" w:color="auto" w:fill="auto"/>
            <w:vAlign w:val="center"/>
          </w:tcPr>
          <w:p w14:paraId="6851B0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张</w:t>
            </w:r>
          </w:p>
        </w:tc>
        <w:tc>
          <w:tcPr>
            <w:tcW w:w="780" w:type="dxa"/>
            <w:tcBorders>
              <w:top w:val="single" w:color="000000" w:sz="4" w:space="0"/>
              <w:left w:val="single" w:color="000000" w:sz="4" w:space="0"/>
              <w:bottom w:val="nil"/>
              <w:right w:val="single" w:color="000000" w:sz="4" w:space="0"/>
            </w:tcBorders>
            <w:shd w:val="clear" w:color="auto" w:fill="auto"/>
            <w:vAlign w:val="center"/>
          </w:tcPr>
          <w:p w14:paraId="627892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30 </w:t>
            </w:r>
          </w:p>
        </w:tc>
        <w:tc>
          <w:tcPr>
            <w:tcW w:w="0" w:type="auto"/>
            <w:tcBorders>
              <w:top w:val="single" w:color="000000" w:sz="4" w:space="0"/>
              <w:left w:val="single" w:color="000000" w:sz="4" w:space="0"/>
              <w:bottom w:val="nil"/>
              <w:right w:val="single" w:color="000000" w:sz="4" w:space="0"/>
            </w:tcBorders>
            <w:shd w:val="clear" w:color="auto" w:fill="auto"/>
            <w:noWrap/>
            <w:vAlign w:val="center"/>
          </w:tcPr>
          <w:p w14:paraId="755DAA0F">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nil"/>
              <w:right w:val="single" w:color="000000" w:sz="4" w:space="0"/>
            </w:tcBorders>
            <w:shd w:val="clear" w:color="auto" w:fill="auto"/>
            <w:noWrap/>
            <w:vAlign w:val="center"/>
          </w:tcPr>
          <w:p w14:paraId="6D42E98B">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nil"/>
              <w:right w:val="single" w:color="000000" w:sz="4" w:space="0"/>
            </w:tcBorders>
            <w:shd w:val="clear" w:color="auto" w:fill="auto"/>
            <w:noWrap/>
            <w:vAlign w:val="center"/>
          </w:tcPr>
          <w:p w14:paraId="454C096A">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nil"/>
              <w:right w:val="single" w:color="000000" w:sz="4" w:space="0"/>
            </w:tcBorders>
            <w:shd w:val="clear" w:color="auto" w:fill="auto"/>
            <w:noWrap/>
            <w:vAlign w:val="center"/>
          </w:tcPr>
          <w:p w14:paraId="44A6222C">
            <w:pPr>
              <w:jc w:val="center"/>
              <w:rPr>
                <w:rFonts w:hint="eastAsia" w:ascii="宋体" w:hAnsi="宋体" w:eastAsia="宋体" w:cs="宋体"/>
                <w:i w:val="0"/>
                <w:iCs w:val="0"/>
                <w:color w:val="000000"/>
                <w:sz w:val="22"/>
                <w:szCs w:val="22"/>
                <w:u w:val="none"/>
              </w:rPr>
            </w:pPr>
          </w:p>
        </w:tc>
      </w:tr>
      <w:tr w14:paraId="2310D0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60" w:hRule="atLeast"/>
        </w:trPr>
        <w:tc>
          <w:tcPr>
            <w:tcW w:w="14976" w:type="dxa"/>
            <w:gridSpan w:val="11"/>
            <w:tcBorders>
              <w:top w:val="single" w:color="000000" w:sz="4" w:space="0"/>
              <w:left w:val="single" w:color="000000" w:sz="4" w:space="0"/>
              <w:bottom w:val="single" w:color="000000" w:sz="4" w:space="0"/>
              <w:right w:val="single" w:color="000000" w:sz="4" w:space="0"/>
            </w:tcBorders>
            <w:shd w:val="clear" w:color="auto" w:fill="FFFFFF"/>
            <w:vAlign w:val="top"/>
          </w:tcPr>
          <w:p w14:paraId="0B5CCA86">
            <w:pPr>
              <w:keepNext w:val="0"/>
              <w:keepLines w:val="0"/>
              <w:widowControl/>
              <w:suppressLineNumbers w:val="0"/>
              <w:jc w:val="left"/>
              <w:textAlignment w:val="top"/>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说明：以上产品均用参考图，具体以现场考察测量为准，本项目采购价款为含税价。投标人应自行确认自身增值税纳税人资格及可开具发票类型。</w:t>
            </w:r>
            <w:r>
              <w:rPr>
                <w:rFonts w:hint="eastAsia" w:ascii="宋体" w:hAnsi="宋体" w:eastAsia="宋体" w:cs="宋体"/>
                <w:i w:val="0"/>
                <w:iCs w:val="0"/>
                <w:color w:val="FF0000"/>
                <w:kern w:val="0"/>
                <w:sz w:val="24"/>
                <w:szCs w:val="24"/>
                <w:u w:val="none"/>
                <w:lang w:val="en-US" w:eastAsia="zh-CN" w:bidi="ar"/>
              </w:rPr>
              <w:br w:type="textWrapping"/>
            </w:r>
            <w:r>
              <w:rPr>
                <w:rFonts w:hint="eastAsia" w:ascii="宋体" w:hAnsi="宋体" w:eastAsia="宋体" w:cs="宋体"/>
                <w:i w:val="0"/>
                <w:iCs w:val="0"/>
                <w:color w:val="FF0000"/>
                <w:kern w:val="0"/>
                <w:sz w:val="24"/>
                <w:szCs w:val="24"/>
                <w:u w:val="none"/>
                <w:lang w:val="en-US" w:eastAsia="zh-CN" w:bidi="ar"/>
              </w:rPr>
              <w:t>若中标人为增值税一般纳税人，须向采购人提供适用税率为13%的增值税专用发票。</w:t>
            </w:r>
            <w:r>
              <w:rPr>
                <w:rFonts w:hint="eastAsia" w:ascii="宋体" w:hAnsi="宋体" w:eastAsia="宋体" w:cs="宋体"/>
                <w:i w:val="0"/>
                <w:iCs w:val="0"/>
                <w:color w:val="FF0000"/>
                <w:kern w:val="0"/>
                <w:sz w:val="24"/>
                <w:szCs w:val="24"/>
                <w:u w:val="none"/>
                <w:lang w:val="en-US" w:eastAsia="zh-CN" w:bidi="ar"/>
              </w:rPr>
              <w:br w:type="textWrapping"/>
            </w:r>
            <w:r>
              <w:rPr>
                <w:rFonts w:hint="eastAsia" w:ascii="宋体" w:hAnsi="宋体" w:eastAsia="宋体" w:cs="宋体"/>
                <w:i w:val="0"/>
                <w:iCs w:val="0"/>
                <w:color w:val="FF0000"/>
                <w:kern w:val="0"/>
                <w:sz w:val="24"/>
                <w:szCs w:val="24"/>
                <w:u w:val="none"/>
                <w:lang w:val="en-US" w:eastAsia="zh-CN" w:bidi="ar"/>
              </w:rPr>
              <w:t>若中标人不具备开具13%税率增值税专用发票的资格，导致采购人无法足额抵扣进项税额的，中标人应在中标总价基础上，给予采购人相应价格优惠，以弥补进项税抵扣损失。</w:t>
            </w:r>
          </w:p>
        </w:tc>
      </w:tr>
      <w:tr w14:paraId="01357D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0" w:type="auto"/>
            <w:tcBorders>
              <w:top w:val="nil"/>
              <w:left w:val="nil"/>
              <w:bottom w:val="nil"/>
              <w:right w:val="nil"/>
            </w:tcBorders>
            <w:shd w:val="clear" w:color="auto" w:fill="auto"/>
            <w:noWrap/>
            <w:vAlign w:val="center"/>
          </w:tcPr>
          <w:p w14:paraId="7FB07AE8">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5362781D">
            <w:pPr>
              <w:jc w:val="cente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35558C89">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57C39E98">
            <w:pPr>
              <w:rPr>
                <w:rFonts w:hint="eastAsia" w:ascii="宋体" w:hAnsi="宋体" w:eastAsia="宋体" w:cs="宋体"/>
                <w:i w:val="0"/>
                <w:iCs w:val="0"/>
                <w:color w:val="000000"/>
                <w:sz w:val="22"/>
                <w:szCs w:val="22"/>
                <w:u w:val="none"/>
              </w:rPr>
            </w:pPr>
          </w:p>
        </w:tc>
        <w:tc>
          <w:tcPr>
            <w:tcW w:w="4836" w:type="dxa"/>
            <w:tcBorders>
              <w:top w:val="nil"/>
              <w:left w:val="nil"/>
              <w:bottom w:val="nil"/>
              <w:right w:val="nil"/>
            </w:tcBorders>
            <w:shd w:val="clear" w:color="auto" w:fill="auto"/>
            <w:vAlign w:val="top"/>
          </w:tcPr>
          <w:p w14:paraId="74E410D0">
            <w:pPr>
              <w:jc w:val="left"/>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top"/>
          </w:tcPr>
          <w:p w14:paraId="6F2CDFEE">
            <w:pPr>
              <w:jc w:val="left"/>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top"/>
          </w:tcPr>
          <w:p w14:paraId="3BE9E799">
            <w:pPr>
              <w:jc w:val="left"/>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08D95801">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6761747E">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5E52918F">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50026231">
            <w:pPr>
              <w:rPr>
                <w:rFonts w:hint="eastAsia" w:ascii="宋体" w:hAnsi="宋体" w:eastAsia="宋体" w:cs="宋体"/>
                <w:i w:val="0"/>
                <w:iCs w:val="0"/>
                <w:color w:val="000000"/>
                <w:sz w:val="22"/>
                <w:szCs w:val="22"/>
                <w:u w:val="none"/>
              </w:rPr>
            </w:pPr>
          </w:p>
        </w:tc>
      </w:tr>
    </w:tbl>
    <w:p w14:paraId="74D3B674">
      <w:pPr>
        <w:rPr>
          <w:rFonts w:hint="default" w:ascii="Times New Roman" w:hAnsi="Times New Roman" w:cs="Times New Roman"/>
        </w:rPr>
      </w:pPr>
    </w:p>
    <w:p w14:paraId="064677FB">
      <w:pPr>
        <w:rPr>
          <w:rFonts w:hint="default" w:ascii="Times New Roman" w:hAnsi="Times New Roman" w:cs="Times New Roman"/>
        </w:rPr>
      </w:pPr>
    </w:p>
    <w:p w14:paraId="6DBC2236">
      <w:pPr>
        <w:rPr>
          <w:rFonts w:hint="default" w:ascii="Times New Roman" w:hAnsi="Times New Roman" w:cs="Times New Roman"/>
        </w:rPr>
      </w:pPr>
    </w:p>
    <w:p w14:paraId="23461FEB">
      <w:pPr>
        <w:rPr>
          <w:rFonts w:hint="default" w:ascii="Times New Roman" w:hAnsi="Times New Roman" w:cs="Times New Roman"/>
        </w:rPr>
      </w:pPr>
    </w:p>
    <w:p w14:paraId="07D3793F">
      <w:pPr>
        <w:rPr>
          <w:rFonts w:hint="default" w:ascii="Times New Roman" w:hAnsi="Times New Roman" w:cs="Times New Roman"/>
        </w:rPr>
      </w:pPr>
    </w:p>
    <w:tbl>
      <w:tblPr>
        <w:tblStyle w:val="16"/>
        <w:tblW w:w="14917"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49"/>
        <w:gridCol w:w="2215"/>
        <w:gridCol w:w="2251"/>
        <w:gridCol w:w="3644"/>
        <w:gridCol w:w="1113"/>
        <w:gridCol w:w="949"/>
        <w:gridCol w:w="949"/>
        <w:gridCol w:w="949"/>
        <w:gridCol w:w="949"/>
        <w:gridCol w:w="949"/>
      </w:tblGrid>
      <w:tr w14:paraId="40E175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7" w:hRule="atLeast"/>
        </w:trPr>
        <w:tc>
          <w:tcPr>
            <w:tcW w:w="9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6ADCD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2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21C96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产品名称</w:t>
            </w:r>
          </w:p>
        </w:tc>
        <w:tc>
          <w:tcPr>
            <w:tcW w:w="21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4861D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规格</w:t>
            </w:r>
          </w:p>
        </w:tc>
        <w:tc>
          <w:tcPr>
            <w:tcW w:w="3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9001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技术参数</w:t>
            </w:r>
          </w:p>
        </w:tc>
        <w:tc>
          <w:tcPr>
            <w:tcW w:w="1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7E8D4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9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F82A3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9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40F1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品牌</w:t>
            </w:r>
          </w:p>
        </w:tc>
        <w:tc>
          <w:tcPr>
            <w:tcW w:w="9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149F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型号</w:t>
            </w:r>
          </w:p>
        </w:tc>
        <w:tc>
          <w:tcPr>
            <w:tcW w:w="9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0CB42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w:t>
            </w:r>
          </w:p>
        </w:tc>
        <w:tc>
          <w:tcPr>
            <w:tcW w:w="9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98AED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r>
      <w:tr w14:paraId="553D4D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3294E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B8633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块餐盘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857A5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不锈钢304大六格</w:t>
            </w:r>
          </w:p>
        </w:tc>
        <w:tc>
          <w:tcPr>
            <w:tcW w:w="3697" w:type="dxa"/>
            <w:tcBorders>
              <w:top w:val="single" w:color="000000" w:sz="4" w:space="0"/>
              <w:left w:val="single" w:color="000000" w:sz="4" w:space="0"/>
              <w:bottom w:val="single" w:color="000000" w:sz="4" w:space="0"/>
              <w:right w:val="single" w:color="000000" w:sz="4" w:space="0"/>
            </w:tcBorders>
            <w:shd w:val="clear" w:color="auto" w:fill="auto"/>
            <w:vAlign w:val="top"/>
          </w:tcPr>
          <w:p w14:paraId="37AB63BA">
            <w:pPr>
              <w:keepNext w:val="0"/>
              <w:keepLines w:val="0"/>
              <w:widowControl/>
              <w:suppressLineNumbers w:val="0"/>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采用 304 不锈钢材质，大六格结构，符合食品接触安全标准，耐高低温、易清洗消毒。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5BC7C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4477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AF756A">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97B19D">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4EF2F2">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A103B1">
            <w:pPr>
              <w:rPr>
                <w:rFonts w:hint="eastAsia" w:ascii="宋体" w:hAnsi="宋体" w:eastAsia="宋体" w:cs="宋体"/>
                <w:i w:val="0"/>
                <w:iCs w:val="0"/>
                <w:color w:val="000000"/>
                <w:sz w:val="22"/>
                <w:szCs w:val="22"/>
                <w:u w:val="none"/>
              </w:rPr>
            </w:pPr>
          </w:p>
        </w:tc>
      </w:tr>
      <w:tr w14:paraId="12D34D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56CB4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4D65C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不锈钢小汤碗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1F4F4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304材质</w:t>
            </w:r>
          </w:p>
        </w:tc>
        <w:tc>
          <w:tcPr>
            <w:tcW w:w="3697" w:type="dxa"/>
            <w:tcBorders>
              <w:top w:val="single" w:color="000000" w:sz="4" w:space="0"/>
              <w:left w:val="single" w:color="000000" w:sz="4" w:space="0"/>
              <w:bottom w:val="single" w:color="000000" w:sz="4" w:space="0"/>
              <w:right w:val="single" w:color="000000" w:sz="4" w:space="0"/>
            </w:tcBorders>
            <w:shd w:val="clear" w:color="auto" w:fill="auto"/>
            <w:vAlign w:val="top"/>
          </w:tcPr>
          <w:p w14:paraId="1DAD46C7">
            <w:pPr>
              <w:keepNext w:val="0"/>
              <w:keepLines w:val="0"/>
              <w:widowControl/>
              <w:suppressLineNumbers w:val="0"/>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304 不锈钢材质，壁厚均匀，表面光洁，耐腐蚀，适用于食堂餐饮使用。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6E64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93231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3EC392">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E837D8">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B6CAAA">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9697BA">
            <w:pPr>
              <w:rPr>
                <w:rFonts w:hint="eastAsia" w:ascii="宋体" w:hAnsi="宋体" w:eastAsia="宋体" w:cs="宋体"/>
                <w:i w:val="0"/>
                <w:iCs w:val="0"/>
                <w:color w:val="000000"/>
                <w:sz w:val="22"/>
                <w:szCs w:val="22"/>
                <w:u w:val="none"/>
              </w:rPr>
            </w:pPr>
          </w:p>
        </w:tc>
      </w:tr>
      <w:tr w14:paraId="105189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C7DE5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EDF31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不锈钢筷子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11483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304材质</w:t>
            </w:r>
          </w:p>
        </w:tc>
        <w:tc>
          <w:tcPr>
            <w:tcW w:w="3697" w:type="dxa"/>
            <w:tcBorders>
              <w:top w:val="single" w:color="000000" w:sz="4" w:space="0"/>
              <w:left w:val="single" w:color="000000" w:sz="4" w:space="0"/>
              <w:bottom w:val="single" w:color="000000" w:sz="4" w:space="0"/>
              <w:right w:val="single" w:color="000000" w:sz="4" w:space="0"/>
            </w:tcBorders>
            <w:shd w:val="clear" w:color="auto" w:fill="auto"/>
            <w:vAlign w:val="top"/>
          </w:tcPr>
          <w:p w14:paraId="6EF1813B">
            <w:pPr>
              <w:keepNext w:val="0"/>
              <w:keepLines w:val="0"/>
              <w:widowControl/>
              <w:suppressLineNumbers w:val="0"/>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304 不锈钢材质，表面精细抛光，防滑易洁，符合食品安全卫生要求。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541DD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340F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F4477">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D3E52">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64AA2A">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B595E">
            <w:pPr>
              <w:rPr>
                <w:rFonts w:hint="eastAsia" w:ascii="宋体" w:hAnsi="宋体" w:eastAsia="宋体" w:cs="宋体"/>
                <w:i w:val="0"/>
                <w:iCs w:val="0"/>
                <w:color w:val="000000"/>
                <w:sz w:val="22"/>
                <w:szCs w:val="22"/>
                <w:u w:val="none"/>
              </w:rPr>
            </w:pPr>
          </w:p>
        </w:tc>
      </w:tr>
      <w:tr w14:paraId="35CF9F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EB7AF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3193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70炒锅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0F2EA">
            <w:pPr>
              <w:rPr>
                <w:rFonts w:hint="eastAsia" w:ascii="宋体" w:hAnsi="宋体" w:eastAsia="宋体" w:cs="宋体"/>
                <w:i w:val="0"/>
                <w:iCs w:val="0"/>
                <w:color w:val="000000"/>
                <w:sz w:val="22"/>
                <w:szCs w:val="22"/>
                <w:u w:val="none"/>
              </w:rPr>
            </w:pPr>
          </w:p>
        </w:tc>
        <w:tc>
          <w:tcPr>
            <w:tcW w:w="3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8517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锅口直径 70cm，加厚锅体，导热均匀，坚固耐用，适配商用厨房灶台。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CB9A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20EC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AC498A">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98D8BD">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EEEF41">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BC085">
            <w:pPr>
              <w:rPr>
                <w:rFonts w:hint="eastAsia" w:ascii="宋体" w:hAnsi="宋体" w:eastAsia="宋体" w:cs="宋体"/>
                <w:i w:val="0"/>
                <w:iCs w:val="0"/>
                <w:color w:val="000000"/>
                <w:sz w:val="22"/>
                <w:szCs w:val="22"/>
                <w:u w:val="none"/>
              </w:rPr>
            </w:pPr>
          </w:p>
        </w:tc>
      </w:tr>
      <w:tr w14:paraId="25A708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D29BC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1CE9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50炒锅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478F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50公分</w:t>
            </w:r>
          </w:p>
        </w:tc>
        <w:tc>
          <w:tcPr>
            <w:tcW w:w="3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3E07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规格 50 公分，加厚金属锅体，手柄牢固，耐高温，适用于食堂大锅烹饪。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3077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08A5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E90EC3">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628C89">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AFA5D9">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4CDA4C">
            <w:pPr>
              <w:rPr>
                <w:rFonts w:hint="eastAsia" w:ascii="宋体" w:hAnsi="宋体" w:eastAsia="宋体" w:cs="宋体"/>
                <w:i w:val="0"/>
                <w:iCs w:val="0"/>
                <w:color w:val="000000"/>
                <w:sz w:val="22"/>
                <w:szCs w:val="22"/>
                <w:u w:val="none"/>
              </w:rPr>
            </w:pPr>
          </w:p>
        </w:tc>
      </w:tr>
      <w:tr w14:paraId="34FB7A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705D6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F3FF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45炒锅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A2B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4公分</w:t>
            </w:r>
          </w:p>
        </w:tc>
        <w:tc>
          <w:tcPr>
            <w:tcW w:w="3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C2B1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规格 45 公分，锅体厚实，受热稳定，适合后厨批量炒制菜品。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2F3A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7DFC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8394F5">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A72B2">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7D1C0A">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07E5DC">
            <w:pPr>
              <w:rPr>
                <w:rFonts w:hint="eastAsia" w:ascii="宋体" w:hAnsi="宋体" w:eastAsia="宋体" w:cs="宋体"/>
                <w:i w:val="0"/>
                <w:iCs w:val="0"/>
                <w:color w:val="000000"/>
                <w:sz w:val="22"/>
                <w:szCs w:val="22"/>
                <w:u w:val="none"/>
              </w:rPr>
            </w:pPr>
          </w:p>
        </w:tc>
      </w:tr>
      <w:tr w14:paraId="41010B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03A96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114F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单把炒锅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AC035">
            <w:pPr>
              <w:jc w:val="center"/>
              <w:rPr>
                <w:rFonts w:hint="eastAsia" w:ascii="宋体" w:hAnsi="宋体" w:eastAsia="宋体" w:cs="宋体"/>
                <w:i w:val="0"/>
                <w:iCs w:val="0"/>
                <w:color w:val="000000"/>
                <w:sz w:val="22"/>
                <w:szCs w:val="22"/>
                <w:u w:val="none"/>
              </w:rPr>
            </w:pPr>
          </w:p>
        </w:tc>
        <w:tc>
          <w:tcPr>
            <w:tcW w:w="3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E651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单柄设计，操作灵活，锅体轻薄耐用，满足中式烹饪需求。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8EA9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B2D9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E798B1">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C8F2A">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80D929">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6FB393">
            <w:pPr>
              <w:rPr>
                <w:rFonts w:hint="eastAsia" w:ascii="宋体" w:hAnsi="宋体" w:eastAsia="宋体" w:cs="宋体"/>
                <w:i w:val="0"/>
                <w:iCs w:val="0"/>
                <w:color w:val="000000"/>
                <w:sz w:val="22"/>
                <w:szCs w:val="22"/>
                <w:u w:val="none"/>
              </w:rPr>
            </w:pPr>
          </w:p>
        </w:tc>
      </w:tr>
      <w:tr w14:paraId="7E0090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26864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317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大锅铲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B3B335">
            <w:pPr>
              <w:jc w:val="center"/>
              <w:rPr>
                <w:rFonts w:hint="eastAsia" w:ascii="宋体" w:hAnsi="宋体" w:eastAsia="宋体" w:cs="宋体"/>
                <w:i w:val="0"/>
                <w:iCs w:val="0"/>
                <w:color w:val="000000"/>
                <w:sz w:val="22"/>
                <w:szCs w:val="22"/>
                <w:u w:val="none"/>
              </w:rPr>
            </w:pPr>
          </w:p>
        </w:tc>
        <w:tc>
          <w:tcPr>
            <w:tcW w:w="3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5D1E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不锈钢材质，长柄防烫，铲头厚实，适用于大锅翻炒作业。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9C14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FDE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0DD2F8">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1050BA">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79009E">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160AA4">
            <w:pPr>
              <w:rPr>
                <w:rFonts w:hint="eastAsia" w:ascii="宋体" w:hAnsi="宋体" w:eastAsia="宋体" w:cs="宋体"/>
                <w:i w:val="0"/>
                <w:iCs w:val="0"/>
                <w:color w:val="000000"/>
                <w:sz w:val="22"/>
                <w:szCs w:val="22"/>
                <w:u w:val="none"/>
              </w:rPr>
            </w:pPr>
          </w:p>
        </w:tc>
      </w:tr>
      <w:tr w14:paraId="40996D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6B21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7D6C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不锈钢料缸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E7C5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18公分</w:t>
            </w:r>
          </w:p>
        </w:tc>
        <w:tc>
          <w:tcPr>
            <w:tcW w:w="3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4C86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直径 18 公分，304 不锈钢材质，结构稳固，用于调料、佐料盛放。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5B99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9BCB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951112">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56CA4">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AB958E">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309B26">
            <w:pPr>
              <w:rPr>
                <w:rFonts w:hint="eastAsia" w:ascii="宋体" w:hAnsi="宋体" w:eastAsia="宋体" w:cs="宋体"/>
                <w:i w:val="0"/>
                <w:iCs w:val="0"/>
                <w:color w:val="000000"/>
                <w:sz w:val="22"/>
                <w:szCs w:val="22"/>
                <w:u w:val="none"/>
              </w:rPr>
            </w:pPr>
          </w:p>
        </w:tc>
      </w:tr>
      <w:tr w14:paraId="32C60E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72147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91A6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不锈钢料缸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4229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16公分</w:t>
            </w:r>
          </w:p>
        </w:tc>
        <w:tc>
          <w:tcPr>
            <w:tcW w:w="3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3854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直径 16 公分，304 不锈钢材质，耐腐蚀易清洁，满足后厨分类使用。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45DA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58F7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5419D3">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0DE92C">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46E671">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432DAC">
            <w:pPr>
              <w:rPr>
                <w:rFonts w:hint="eastAsia" w:ascii="宋体" w:hAnsi="宋体" w:eastAsia="宋体" w:cs="宋体"/>
                <w:i w:val="0"/>
                <w:iCs w:val="0"/>
                <w:color w:val="000000"/>
                <w:sz w:val="22"/>
                <w:szCs w:val="22"/>
                <w:u w:val="none"/>
              </w:rPr>
            </w:pPr>
          </w:p>
        </w:tc>
      </w:tr>
      <w:tr w14:paraId="63375A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14842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CFE2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不锈钢大漏勺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B56E59">
            <w:pPr>
              <w:jc w:val="center"/>
              <w:rPr>
                <w:rFonts w:hint="eastAsia" w:ascii="宋体" w:hAnsi="宋体" w:eastAsia="宋体" w:cs="宋体"/>
                <w:i w:val="0"/>
                <w:iCs w:val="0"/>
                <w:color w:val="000000"/>
                <w:sz w:val="22"/>
                <w:szCs w:val="22"/>
                <w:u w:val="none"/>
              </w:rPr>
            </w:pPr>
          </w:p>
        </w:tc>
        <w:tc>
          <w:tcPr>
            <w:tcW w:w="3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AF58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不锈钢材质，网孔均匀，沥水顺畅，适用于食材焯水、沥油。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1DBA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2BB8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C702CB">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2E4B62">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6E30EC">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D09760">
            <w:pPr>
              <w:rPr>
                <w:rFonts w:hint="eastAsia" w:ascii="宋体" w:hAnsi="宋体" w:eastAsia="宋体" w:cs="宋体"/>
                <w:i w:val="0"/>
                <w:iCs w:val="0"/>
                <w:color w:val="000000"/>
                <w:sz w:val="22"/>
                <w:szCs w:val="22"/>
                <w:u w:val="none"/>
              </w:rPr>
            </w:pPr>
          </w:p>
        </w:tc>
      </w:tr>
      <w:tr w14:paraId="46327F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2594C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FFF5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密漏勺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22C4E3">
            <w:pPr>
              <w:jc w:val="center"/>
              <w:rPr>
                <w:rFonts w:hint="eastAsia" w:ascii="宋体" w:hAnsi="宋体" w:eastAsia="宋体" w:cs="宋体"/>
                <w:i w:val="0"/>
                <w:iCs w:val="0"/>
                <w:color w:val="000000"/>
                <w:sz w:val="22"/>
                <w:szCs w:val="22"/>
                <w:u w:val="none"/>
              </w:rPr>
            </w:pPr>
          </w:p>
        </w:tc>
        <w:tc>
          <w:tcPr>
            <w:tcW w:w="3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97AC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细密网眼结构，不锈钢材质，可有效过滤汤汁、残渣，过滤效果好。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B18F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6523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C71E67">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425B2C">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E724AD">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BAC93B">
            <w:pPr>
              <w:rPr>
                <w:rFonts w:hint="eastAsia" w:ascii="宋体" w:hAnsi="宋体" w:eastAsia="宋体" w:cs="宋体"/>
                <w:i w:val="0"/>
                <w:iCs w:val="0"/>
                <w:color w:val="000000"/>
                <w:sz w:val="22"/>
                <w:szCs w:val="22"/>
                <w:u w:val="none"/>
              </w:rPr>
            </w:pPr>
          </w:p>
        </w:tc>
      </w:tr>
      <w:tr w14:paraId="745133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3F3B7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E8B2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大油缸带盖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C7EF8">
            <w:pPr>
              <w:jc w:val="center"/>
              <w:rPr>
                <w:rFonts w:hint="eastAsia" w:ascii="宋体" w:hAnsi="宋体" w:eastAsia="宋体" w:cs="宋体"/>
                <w:i w:val="0"/>
                <w:iCs w:val="0"/>
                <w:color w:val="000000"/>
                <w:sz w:val="22"/>
                <w:szCs w:val="22"/>
                <w:u w:val="none"/>
              </w:rPr>
            </w:pPr>
          </w:p>
        </w:tc>
        <w:tc>
          <w:tcPr>
            <w:tcW w:w="3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6C63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不锈钢材质，带密封盖，防尘防污，容量充足，用于食用油储存。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4D6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24A7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AE4CBD">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E9E7BB">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C2CE18">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BD562">
            <w:pPr>
              <w:rPr>
                <w:rFonts w:hint="eastAsia" w:ascii="宋体" w:hAnsi="宋体" w:eastAsia="宋体" w:cs="宋体"/>
                <w:i w:val="0"/>
                <w:iCs w:val="0"/>
                <w:color w:val="000000"/>
                <w:sz w:val="22"/>
                <w:szCs w:val="22"/>
                <w:u w:val="none"/>
              </w:rPr>
            </w:pPr>
          </w:p>
        </w:tc>
      </w:tr>
      <w:tr w14:paraId="4FF9F9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3304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EE2B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小漏勺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88AD0D">
            <w:pPr>
              <w:jc w:val="center"/>
              <w:rPr>
                <w:rFonts w:hint="eastAsia" w:ascii="宋体" w:hAnsi="宋体" w:eastAsia="宋体" w:cs="宋体"/>
                <w:i w:val="0"/>
                <w:iCs w:val="0"/>
                <w:color w:val="000000"/>
                <w:sz w:val="22"/>
                <w:szCs w:val="22"/>
                <w:u w:val="none"/>
              </w:rPr>
            </w:pPr>
          </w:p>
        </w:tc>
        <w:tc>
          <w:tcPr>
            <w:tcW w:w="3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18C3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不锈钢材质，小巧轻便，适用于小份食材沥水、捞取。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5FEC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3598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BF36CE">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93BC04">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057F1">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09D9FD">
            <w:pPr>
              <w:rPr>
                <w:rFonts w:hint="eastAsia" w:ascii="宋体" w:hAnsi="宋体" w:eastAsia="宋体" w:cs="宋体"/>
                <w:i w:val="0"/>
                <w:iCs w:val="0"/>
                <w:color w:val="000000"/>
                <w:sz w:val="22"/>
                <w:szCs w:val="22"/>
                <w:u w:val="none"/>
              </w:rPr>
            </w:pPr>
          </w:p>
        </w:tc>
      </w:tr>
      <w:tr w14:paraId="3B002F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CB51B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AB48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不锈钢吊汤桶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9F4C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60公分</w:t>
            </w:r>
          </w:p>
        </w:tc>
        <w:tc>
          <w:tcPr>
            <w:tcW w:w="3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CF9C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直径 60 公分，304 不锈钢材质，带盖，大容量，适合熬汤、煮制使用。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9A2D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CE96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AD543">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B1F917">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677C0C">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1C705B">
            <w:pPr>
              <w:rPr>
                <w:rFonts w:hint="eastAsia" w:ascii="宋体" w:hAnsi="宋体" w:eastAsia="宋体" w:cs="宋体"/>
                <w:i w:val="0"/>
                <w:iCs w:val="0"/>
                <w:color w:val="000000"/>
                <w:sz w:val="22"/>
                <w:szCs w:val="22"/>
                <w:u w:val="none"/>
              </w:rPr>
            </w:pPr>
          </w:p>
        </w:tc>
      </w:tr>
      <w:tr w14:paraId="06705D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F7A7B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1238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不锈钢吊汤桶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D9F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50公分</w:t>
            </w:r>
          </w:p>
        </w:tc>
        <w:tc>
          <w:tcPr>
            <w:tcW w:w="3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0429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直径 50 公分，304 不锈钢材质，壁厚均匀，耐高温，适用于食堂熬煮。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6FE9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AA24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29117C">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844F8B">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2EFD8C">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2594B0">
            <w:pPr>
              <w:rPr>
                <w:rFonts w:hint="eastAsia" w:ascii="宋体" w:hAnsi="宋体" w:eastAsia="宋体" w:cs="宋体"/>
                <w:i w:val="0"/>
                <w:iCs w:val="0"/>
                <w:color w:val="000000"/>
                <w:sz w:val="22"/>
                <w:szCs w:val="22"/>
                <w:u w:val="none"/>
              </w:rPr>
            </w:pPr>
          </w:p>
        </w:tc>
      </w:tr>
      <w:tr w14:paraId="08379C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3A38D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26AB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不锈钢吊汤桶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8A86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40公分</w:t>
            </w:r>
          </w:p>
        </w:tc>
        <w:tc>
          <w:tcPr>
            <w:tcW w:w="3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1A70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直径 40 公分，304 不锈钢材质，坚固耐用，加热均匀。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C297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FE98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51890">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E362D">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0AC2B0">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698FCB">
            <w:pPr>
              <w:rPr>
                <w:rFonts w:hint="eastAsia" w:ascii="宋体" w:hAnsi="宋体" w:eastAsia="宋体" w:cs="宋体"/>
                <w:i w:val="0"/>
                <w:iCs w:val="0"/>
                <w:color w:val="000000"/>
                <w:sz w:val="22"/>
                <w:szCs w:val="22"/>
                <w:u w:val="none"/>
              </w:rPr>
            </w:pPr>
          </w:p>
        </w:tc>
      </w:tr>
      <w:tr w14:paraId="199691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36B2D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1087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炒勺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A33C71">
            <w:pPr>
              <w:jc w:val="center"/>
              <w:rPr>
                <w:rFonts w:hint="eastAsia" w:ascii="宋体" w:hAnsi="宋体" w:eastAsia="宋体" w:cs="宋体"/>
                <w:i w:val="0"/>
                <w:iCs w:val="0"/>
                <w:color w:val="000000"/>
                <w:sz w:val="22"/>
                <w:szCs w:val="22"/>
                <w:u w:val="none"/>
              </w:rPr>
            </w:pPr>
          </w:p>
        </w:tc>
        <w:tc>
          <w:tcPr>
            <w:tcW w:w="3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E7A4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不锈钢材质，勺头圆润，长柄防烫，适用于翻炒、盛取菜肴。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3C5B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D3EB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F32CF5">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AD651">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7C4A5E">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6191D6">
            <w:pPr>
              <w:rPr>
                <w:rFonts w:hint="eastAsia" w:ascii="宋体" w:hAnsi="宋体" w:eastAsia="宋体" w:cs="宋体"/>
                <w:i w:val="0"/>
                <w:iCs w:val="0"/>
                <w:color w:val="000000"/>
                <w:sz w:val="22"/>
                <w:szCs w:val="22"/>
                <w:u w:val="none"/>
              </w:rPr>
            </w:pPr>
          </w:p>
        </w:tc>
      </w:tr>
      <w:tr w14:paraId="71742E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71986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64C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D6475F">
            <w:pPr>
              <w:jc w:val="center"/>
              <w:rPr>
                <w:rFonts w:hint="eastAsia" w:ascii="宋体" w:hAnsi="宋体" w:eastAsia="宋体" w:cs="宋体"/>
                <w:i w:val="0"/>
                <w:iCs w:val="0"/>
                <w:color w:val="000000"/>
                <w:sz w:val="22"/>
                <w:szCs w:val="22"/>
                <w:u w:val="none"/>
              </w:rPr>
            </w:pPr>
          </w:p>
        </w:tc>
        <w:tc>
          <w:tcPr>
            <w:tcW w:w="3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0121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加厚不锈钢材质，容量适中，用于舀水、盛汤等操作。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1D87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7B65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C3E3C9">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7C8A7E">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2E0B09">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1C30A0">
            <w:pPr>
              <w:rPr>
                <w:rFonts w:hint="eastAsia" w:ascii="宋体" w:hAnsi="宋体" w:eastAsia="宋体" w:cs="宋体"/>
                <w:i w:val="0"/>
                <w:iCs w:val="0"/>
                <w:color w:val="000000"/>
                <w:sz w:val="22"/>
                <w:szCs w:val="22"/>
                <w:u w:val="none"/>
              </w:rPr>
            </w:pPr>
          </w:p>
        </w:tc>
      </w:tr>
      <w:tr w14:paraId="3D7F49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AFAEF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158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打饭勺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410414">
            <w:pPr>
              <w:jc w:val="center"/>
              <w:rPr>
                <w:rFonts w:hint="eastAsia" w:ascii="宋体" w:hAnsi="宋体" w:eastAsia="宋体" w:cs="宋体"/>
                <w:i w:val="0"/>
                <w:iCs w:val="0"/>
                <w:color w:val="000000"/>
                <w:sz w:val="22"/>
                <w:szCs w:val="22"/>
                <w:u w:val="none"/>
              </w:rPr>
            </w:pPr>
          </w:p>
        </w:tc>
        <w:tc>
          <w:tcPr>
            <w:tcW w:w="3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6665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食品级不锈钢材质，表面光滑不粘饭，便于食堂分餐打饭。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2897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ABBE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D689E">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D481D">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6F311A">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51D6A">
            <w:pPr>
              <w:rPr>
                <w:rFonts w:hint="eastAsia" w:ascii="宋体" w:hAnsi="宋体" w:eastAsia="宋体" w:cs="宋体"/>
                <w:i w:val="0"/>
                <w:iCs w:val="0"/>
                <w:color w:val="000000"/>
                <w:sz w:val="22"/>
                <w:szCs w:val="22"/>
                <w:u w:val="none"/>
              </w:rPr>
            </w:pPr>
          </w:p>
        </w:tc>
      </w:tr>
      <w:tr w14:paraId="499DFC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C5172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348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大盒子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06B1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50*70</w:t>
            </w:r>
          </w:p>
        </w:tc>
        <w:tc>
          <w:tcPr>
            <w:tcW w:w="3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F2AB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外形尺寸 50cm×70cm，材质坚固，带盖防尘，用于食材收纳储存。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912E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0C48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B62CAE">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22D39">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9CC39A">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BE0F77">
            <w:pPr>
              <w:rPr>
                <w:rFonts w:hint="eastAsia" w:ascii="宋体" w:hAnsi="宋体" w:eastAsia="宋体" w:cs="宋体"/>
                <w:i w:val="0"/>
                <w:iCs w:val="0"/>
                <w:color w:val="000000"/>
                <w:sz w:val="22"/>
                <w:szCs w:val="22"/>
                <w:u w:val="none"/>
              </w:rPr>
            </w:pPr>
          </w:p>
        </w:tc>
      </w:tr>
      <w:tr w14:paraId="07247F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ABD68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7352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三层餐车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E239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1200*60*80</w:t>
            </w:r>
          </w:p>
        </w:tc>
        <w:tc>
          <w:tcPr>
            <w:tcW w:w="3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3765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外形尺寸 1200mm×600mm×800mm，不锈钢材质，三层置物，配万向轮，移动灵活。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DEC3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964A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231C9E">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1D44B6">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A4B16F">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19CA2">
            <w:pPr>
              <w:rPr>
                <w:rFonts w:hint="eastAsia" w:ascii="宋体" w:hAnsi="宋体" w:eastAsia="宋体" w:cs="宋体"/>
                <w:i w:val="0"/>
                <w:iCs w:val="0"/>
                <w:color w:val="000000"/>
                <w:sz w:val="22"/>
                <w:szCs w:val="22"/>
                <w:u w:val="none"/>
              </w:rPr>
            </w:pPr>
          </w:p>
        </w:tc>
      </w:tr>
      <w:tr w14:paraId="6B1F2E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FE37C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6BFD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馍夹子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F66B2C">
            <w:pPr>
              <w:jc w:val="center"/>
              <w:rPr>
                <w:rFonts w:hint="eastAsia" w:ascii="宋体" w:hAnsi="宋体" w:eastAsia="宋体" w:cs="宋体"/>
                <w:i w:val="0"/>
                <w:iCs w:val="0"/>
                <w:color w:val="000000"/>
                <w:sz w:val="22"/>
                <w:szCs w:val="22"/>
                <w:u w:val="none"/>
              </w:rPr>
            </w:pPr>
          </w:p>
        </w:tc>
        <w:tc>
          <w:tcPr>
            <w:tcW w:w="3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ADBF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食品级材质，夹持稳固，卫生安全，用于馒头、面点取放。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D6B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966C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3A99E5">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4CD819">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C05F24">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93DA39">
            <w:pPr>
              <w:rPr>
                <w:rFonts w:hint="eastAsia" w:ascii="宋体" w:hAnsi="宋体" w:eastAsia="宋体" w:cs="宋体"/>
                <w:i w:val="0"/>
                <w:iCs w:val="0"/>
                <w:color w:val="000000"/>
                <w:sz w:val="22"/>
                <w:szCs w:val="22"/>
                <w:u w:val="none"/>
              </w:rPr>
            </w:pPr>
          </w:p>
        </w:tc>
      </w:tr>
      <w:tr w14:paraId="745068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DB06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1EB4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工作服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6D9D0">
            <w:pPr>
              <w:jc w:val="center"/>
              <w:rPr>
                <w:rFonts w:hint="eastAsia" w:ascii="宋体" w:hAnsi="宋体" w:eastAsia="宋体" w:cs="宋体"/>
                <w:i w:val="0"/>
                <w:iCs w:val="0"/>
                <w:color w:val="000000"/>
                <w:sz w:val="22"/>
                <w:szCs w:val="22"/>
                <w:u w:val="none"/>
              </w:rPr>
            </w:pPr>
          </w:p>
        </w:tc>
        <w:tc>
          <w:tcPr>
            <w:tcW w:w="3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2377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涤棉混纺面料，透气耐磨，易清洗，适合后厨工作人员穿着。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AB12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F527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DC5BA">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65580E">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0F6ED0">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7CBEA1">
            <w:pPr>
              <w:rPr>
                <w:rFonts w:hint="eastAsia" w:ascii="宋体" w:hAnsi="宋体" w:eastAsia="宋体" w:cs="宋体"/>
                <w:i w:val="0"/>
                <w:iCs w:val="0"/>
                <w:color w:val="000000"/>
                <w:sz w:val="22"/>
                <w:szCs w:val="22"/>
                <w:u w:val="none"/>
              </w:rPr>
            </w:pPr>
          </w:p>
        </w:tc>
      </w:tr>
      <w:tr w14:paraId="2911C7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B1B3A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5D34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围裙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D6102C">
            <w:pPr>
              <w:jc w:val="center"/>
              <w:rPr>
                <w:rFonts w:hint="eastAsia" w:ascii="宋体" w:hAnsi="宋体" w:eastAsia="宋体" w:cs="宋体"/>
                <w:i w:val="0"/>
                <w:iCs w:val="0"/>
                <w:color w:val="000000"/>
                <w:sz w:val="22"/>
                <w:szCs w:val="22"/>
                <w:u w:val="none"/>
              </w:rPr>
            </w:pPr>
          </w:p>
        </w:tc>
        <w:tc>
          <w:tcPr>
            <w:tcW w:w="3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3906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防水防油面料，穿戴方便，有效防护油污污染。</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E27F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B2A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7D4CC4">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D2251">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33FC7D">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C27C8">
            <w:pPr>
              <w:rPr>
                <w:rFonts w:hint="eastAsia" w:ascii="宋体" w:hAnsi="宋体" w:eastAsia="宋体" w:cs="宋体"/>
                <w:i w:val="0"/>
                <w:iCs w:val="0"/>
                <w:color w:val="000000"/>
                <w:sz w:val="22"/>
                <w:szCs w:val="22"/>
                <w:u w:val="none"/>
              </w:rPr>
            </w:pPr>
          </w:p>
        </w:tc>
      </w:tr>
      <w:tr w14:paraId="0E81B3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BDB71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B1BF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皮围裙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ED37D9">
            <w:pPr>
              <w:jc w:val="center"/>
              <w:rPr>
                <w:rFonts w:hint="eastAsia" w:ascii="宋体" w:hAnsi="宋体" w:eastAsia="宋体" w:cs="宋体"/>
                <w:i w:val="0"/>
                <w:iCs w:val="0"/>
                <w:color w:val="000000"/>
                <w:sz w:val="22"/>
                <w:szCs w:val="22"/>
                <w:u w:val="none"/>
              </w:rPr>
            </w:pPr>
          </w:p>
        </w:tc>
        <w:tc>
          <w:tcPr>
            <w:tcW w:w="3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BF03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加厚防水皮质，耐油污、易擦洗，适用于重油污作业环境。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7B68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13D2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CBF12">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269F5E">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84B55">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66248">
            <w:pPr>
              <w:rPr>
                <w:rFonts w:hint="eastAsia" w:ascii="宋体" w:hAnsi="宋体" w:eastAsia="宋体" w:cs="宋体"/>
                <w:i w:val="0"/>
                <w:iCs w:val="0"/>
                <w:color w:val="000000"/>
                <w:sz w:val="22"/>
                <w:szCs w:val="22"/>
                <w:u w:val="none"/>
              </w:rPr>
            </w:pPr>
          </w:p>
        </w:tc>
      </w:tr>
      <w:tr w14:paraId="6AEC16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7A170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7024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皮手套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A697B5">
            <w:pPr>
              <w:jc w:val="center"/>
              <w:rPr>
                <w:rFonts w:hint="eastAsia" w:ascii="宋体" w:hAnsi="宋体" w:eastAsia="宋体" w:cs="宋体"/>
                <w:i w:val="0"/>
                <w:iCs w:val="0"/>
                <w:color w:val="000000"/>
                <w:sz w:val="22"/>
                <w:szCs w:val="22"/>
                <w:u w:val="none"/>
              </w:rPr>
            </w:pPr>
          </w:p>
        </w:tc>
        <w:tc>
          <w:tcPr>
            <w:tcW w:w="3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A2D8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加厚防水防滑材质，隔热防烫，保护操作人员手部安全。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269D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DEB4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7C90A">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129DEC">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7C67A7">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AF2335">
            <w:pPr>
              <w:rPr>
                <w:rFonts w:hint="eastAsia" w:ascii="宋体" w:hAnsi="宋体" w:eastAsia="宋体" w:cs="宋体"/>
                <w:i w:val="0"/>
                <w:iCs w:val="0"/>
                <w:color w:val="000000"/>
                <w:sz w:val="22"/>
                <w:szCs w:val="22"/>
                <w:u w:val="none"/>
              </w:rPr>
            </w:pPr>
          </w:p>
        </w:tc>
      </w:tr>
      <w:tr w14:paraId="150AA3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E1D3C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57FA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绿色大垃圾桶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EB5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240</w:t>
            </w:r>
          </w:p>
        </w:tc>
        <w:tc>
          <w:tcPr>
            <w:tcW w:w="3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F87F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容量 240L，HDPE 全新料，带盖密封，抗摔耐用，用于餐厨垃圾收集。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A2E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1BB1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609BD6">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5B258E">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D4273F">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49FB07">
            <w:pPr>
              <w:rPr>
                <w:rFonts w:hint="eastAsia" w:ascii="宋体" w:hAnsi="宋体" w:eastAsia="宋体" w:cs="宋体"/>
                <w:i w:val="0"/>
                <w:iCs w:val="0"/>
                <w:color w:val="000000"/>
                <w:sz w:val="22"/>
                <w:szCs w:val="22"/>
                <w:u w:val="none"/>
              </w:rPr>
            </w:pPr>
          </w:p>
        </w:tc>
      </w:tr>
      <w:tr w14:paraId="15CAED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57EC9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C37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绿色小垃圾桶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9545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w:t>
            </w:r>
          </w:p>
        </w:tc>
        <w:tc>
          <w:tcPr>
            <w:tcW w:w="3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2954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容量 120L，环保塑料材质，密封性好，适用于后厨垃圾分类存放。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2AF6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BCD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240DE6">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67995E">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585C4D">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8B695">
            <w:pPr>
              <w:rPr>
                <w:rFonts w:hint="eastAsia" w:ascii="宋体" w:hAnsi="宋体" w:eastAsia="宋体" w:cs="宋体"/>
                <w:i w:val="0"/>
                <w:iCs w:val="0"/>
                <w:color w:val="000000"/>
                <w:sz w:val="22"/>
                <w:szCs w:val="22"/>
                <w:u w:val="none"/>
              </w:rPr>
            </w:pPr>
          </w:p>
        </w:tc>
      </w:tr>
      <w:tr w14:paraId="26A5BE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B01BE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09BD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不锈钢方盘大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87E0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40*60</w:t>
            </w:r>
          </w:p>
        </w:tc>
        <w:tc>
          <w:tcPr>
            <w:tcW w:w="3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8E10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外形尺寸 40cm×60cm，304 不锈钢材质，深浅适中，耐高温易清洗。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6055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2F7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6F886">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F5A179">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A7BA53">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88428">
            <w:pPr>
              <w:rPr>
                <w:rFonts w:hint="eastAsia" w:ascii="宋体" w:hAnsi="宋体" w:eastAsia="宋体" w:cs="宋体"/>
                <w:i w:val="0"/>
                <w:iCs w:val="0"/>
                <w:color w:val="000000"/>
                <w:sz w:val="22"/>
                <w:szCs w:val="22"/>
                <w:u w:val="none"/>
              </w:rPr>
            </w:pPr>
          </w:p>
        </w:tc>
      </w:tr>
      <w:tr w14:paraId="33387F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339C6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6F29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不锈钢方盘小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F483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30*40</w:t>
            </w:r>
          </w:p>
        </w:tc>
        <w:tc>
          <w:tcPr>
            <w:tcW w:w="3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206E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外形尺寸 30cm×40cm，304 不锈钢材质，平整光洁，适用于配菜、盛菜。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9DC7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F2E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C9F65">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C0AC9">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01815">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99A9CC">
            <w:pPr>
              <w:rPr>
                <w:rFonts w:hint="eastAsia" w:ascii="宋体" w:hAnsi="宋体" w:eastAsia="宋体" w:cs="宋体"/>
                <w:i w:val="0"/>
                <w:iCs w:val="0"/>
                <w:color w:val="000000"/>
                <w:sz w:val="22"/>
                <w:szCs w:val="22"/>
                <w:u w:val="none"/>
              </w:rPr>
            </w:pPr>
          </w:p>
        </w:tc>
      </w:tr>
      <w:tr w14:paraId="2E4F9E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35639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43FF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切菜刀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AF3ECF">
            <w:pPr>
              <w:jc w:val="center"/>
              <w:rPr>
                <w:rFonts w:hint="eastAsia" w:ascii="宋体" w:hAnsi="宋体" w:eastAsia="宋体" w:cs="宋体"/>
                <w:i w:val="0"/>
                <w:iCs w:val="0"/>
                <w:color w:val="000000"/>
                <w:sz w:val="22"/>
                <w:szCs w:val="22"/>
                <w:u w:val="none"/>
              </w:rPr>
            </w:pPr>
          </w:p>
        </w:tc>
        <w:tc>
          <w:tcPr>
            <w:tcW w:w="3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D346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高硬度不锈钢刀身，锋利耐用，手柄防滑，适用于蔬菜、肉类切配。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06BA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CD7D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096397">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6243B3">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7C7422">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ED6E6E">
            <w:pPr>
              <w:rPr>
                <w:rFonts w:hint="eastAsia" w:ascii="宋体" w:hAnsi="宋体" w:eastAsia="宋体" w:cs="宋体"/>
                <w:i w:val="0"/>
                <w:iCs w:val="0"/>
                <w:color w:val="000000"/>
                <w:sz w:val="22"/>
                <w:szCs w:val="22"/>
                <w:u w:val="none"/>
              </w:rPr>
            </w:pPr>
          </w:p>
        </w:tc>
      </w:tr>
      <w:tr w14:paraId="4C9BA1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DDE8D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54B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砍骨刀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FB16D4">
            <w:pPr>
              <w:jc w:val="center"/>
              <w:rPr>
                <w:rFonts w:hint="eastAsia" w:ascii="宋体" w:hAnsi="宋体" w:eastAsia="宋体" w:cs="宋体"/>
                <w:i w:val="0"/>
                <w:iCs w:val="0"/>
                <w:color w:val="000000"/>
                <w:sz w:val="22"/>
                <w:szCs w:val="22"/>
                <w:u w:val="none"/>
              </w:rPr>
            </w:pPr>
          </w:p>
        </w:tc>
        <w:tc>
          <w:tcPr>
            <w:tcW w:w="3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D17A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加厚刀体，高碳钢材质，硬度高，适用于骨头、冻肉等硬质食材切割。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46AD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C5DB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29A8E">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8152E0">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970499">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62F78">
            <w:pPr>
              <w:rPr>
                <w:rFonts w:hint="eastAsia" w:ascii="宋体" w:hAnsi="宋体" w:eastAsia="宋体" w:cs="宋体"/>
                <w:i w:val="0"/>
                <w:iCs w:val="0"/>
                <w:color w:val="000000"/>
                <w:sz w:val="22"/>
                <w:szCs w:val="22"/>
                <w:u w:val="none"/>
              </w:rPr>
            </w:pPr>
          </w:p>
        </w:tc>
      </w:tr>
      <w:tr w14:paraId="1C2728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0EA1C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12F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塑料菜墩分色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628A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白、红、绿、蓝50*8</w:t>
            </w:r>
          </w:p>
        </w:tc>
        <w:tc>
          <w:tcPr>
            <w:tcW w:w="3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B969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直径 50cm，厚度 8cm，食品级 PE 材质，分白、红、绿、蓝四色，生熟分开，抗菌耐切。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AFC9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40A2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004E0E">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CFBA85">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ED639A">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D2A6D1">
            <w:pPr>
              <w:rPr>
                <w:rFonts w:hint="eastAsia" w:ascii="宋体" w:hAnsi="宋体" w:eastAsia="宋体" w:cs="宋体"/>
                <w:i w:val="0"/>
                <w:iCs w:val="0"/>
                <w:color w:val="000000"/>
                <w:sz w:val="22"/>
                <w:szCs w:val="22"/>
                <w:u w:val="none"/>
              </w:rPr>
            </w:pPr>
          </w:p>
        </w:tc>
      </w:tr>
      <w:tr w14:paraId="1F720C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0584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287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刀架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260A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伍格</w:t>
            </w:r>
          </w:p>
        </w:tc>
        <w:tc>
          <w:tcPr>
            <w:tcW w:w="3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C43F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五格结构，材质稳固，可分类放置刀具，收纳整齐，使用安全。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E0AB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C8C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805BF0">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5187C2">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FF331E">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A19C95">
            <w:pPr>
              <w:rPr>
                <w:rFonts w:hint="eastAsia" w:ascii="宋体" w:hAnsi="宋体" w:eastAsia="宋体" w:cs="宋体"/>
                <w:i w:val="0"/>
                <w:iCs w:val="0"/>
                <w:color w:val="000000"/>
                <w:sz w:val="22"/>
                <w:szCs w:val="22"/>
                <w:u w:val="none"/>
              </w:rPr>
            </w:pPr>
          </w:p>
        </w:tc>
      </w:tr>
      <w:tr w14:paraId="2AC6D7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4DF35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E438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不锈大盆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81D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70公分</w:t>
            </w:r>
          </w:p>
        </w:tc>
        <w:tc>
          <w:tcPr>
            <w:tcW w:w="3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DB46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直径 70 公分，304 不锈钢材质，加深加厚，大容量，耐碰撞易清洁。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FBEA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36FD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3F9FF">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3A2EA3">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7CEAAE">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F65154">
            <w:pPr>
              <w:rPr>
                <w:rFonts w:hint="eastAsia" w:ascii="宋体" w:hAnsi="宋体" w:eastAsia="宋体" w:cs="宋体"/>
                <w:i w:val="0"/>
                <w:iCs w:val="0"/>
                <w:color w:val="000000"/>
                <w:sz w:val="22"/>
                <w:szCs w:val="22"/>
                <w:u w:val="none"/>
              </w:rPr>
            </w:pPr>
          </w:p>
        </w:tc>
      </w:tr>
      <w:tr w14:paraId="596D26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7D448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F3D2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不锈大盆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8A93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60公分</w:t>
            </w:r>
          </w:p>
        </w:tc>
        <w:tc>
          <w:tcPr>
            <w:tcW w:w="3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DC65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直径 60 公分，304 不锈钢材质，盆壁光滑，适用于洗菜、和面、拌料。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BABF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47A6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F2F687">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0BB32B">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D5779">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9CA58C">
            <w:pPr>
              <w:rPr>
                <w:rFonts w:hint="eastAsia" w:ascii="宋体" w:hAnsi="宋体" w:eastAsia="宋体" w:cs="宋体"/>
                <w:i w:val="0"/>
                <w:iCs w:val="0"/>
                <w:color w:val="000000"/>
                <w:sz w:val="22"/>
                <w:szCs w:val="22"/>
                <w:u w:val="none"/>
              </w:rPr>
            </w:pPr>
          </w:p>
        </w:tc>
      </w:tr>
      <w:tr w14:paraId="34462A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AADA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67A0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不锈钢 中盆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1CE6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50公分</w:t>
            </w:r>
          </w:p>
        </w:tc>
        <w:tc>
          <w:tcPr>
            <w:tcW w:w="3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F547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直径 50 公分，304 不锈钢材质，坚固耐用，用途广泛。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BE4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F824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C2FEDB">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C4B1A">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C0D6C7">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C57012">
            <w:pPr>
              <w:rPr>
                <w:rFonts w:hint="eastAsia" w:ascii="宋体" w:hAnsi="宋体" w:eastAsia="宋体" w:cs="宋体"/>
                <w:i w:val="0"/>
                <w:iCs w:val="0"/>
                <w:color w:val="000000"/>
                <w:sz w:val="22"/>
                <w:szCs w:val="22"/>
                <w:u w:val="none"/>
              </w:rPr>
            </w:pPr>
          </w:p>
        </w:tc>
      </w:tr>
      <w:tr w14:paraId="5BDE13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03949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D4BB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不锈钢小盆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CF6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40公分</w:t>
            </w:r>
          </w:p>
        </w:tc>
        <w:tc>
          <w:tcPr>
            <w:tcW w:w="3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ED51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直径 40 公分，304 不锈钢材质，轻便实用，适合配菜、盛料。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E0FC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9258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A7C990">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0B161C">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6A3A82">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7AFE7A">
            <w:pPr>
              <w:rPr>
                <w:rFonts w:hint="eastAsia" w:ascii="宋体" w:hAnsi="宋体" w:eastAsia="宋体" w:cs="宋体"/>
                <w:i w:val="0"/>
                <w:iCs w:val="0"/>
                <w:color w:val="000000"/>
                <w:sz w:val="22"/>
                <w:szCs w:val="22"/>
                <w:u w:val="none"/>
              </w:rPr>
            </w:pPr>
          </w:p>
        </w:tc>
      </w:tr>
      <w:tr w14:paraId="137481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6D76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97AB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漏盆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43BF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60公分</w:t>
            </w:r>
          </w:p>
        </w:tc>
        <w:tc>
          <w:tcPr>
            <w:tcW w:w="3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0D1D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直径 60 公分，304 不锈钢材质，多孔沥水设计，用于洗菜、淘洗食材。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411A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F29A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C8B86E">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AB50EC">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02FD03">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222DA">
            <w:pPr>
              <w:rPr>
                <w:rFonts w:hint="eastAsia" w:ascii="宋体" w:hAnsi="宋体" w:eastAsia="宋体" w:cs="宋体"/>
                <w:i w:val="0"/>
                <w:iCs w:val="0"/>
                <w:color w:val="000000"/>
                <w:sz w:val="22"/>
                <w:szCs w:val="22"/>
                <w:u w:val="none"/>
              </w:rPr>
            </w:pPr>
          </w:p>
        </w:tc>
      </w:tr>
      <w:tr w14:paraId="008BB1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18D6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70E8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净菜筐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2A317B">
            <w:pPr>
              <w:jc w:val="center"/>
              <w:rPr>
                <w:rFonts w:hint="eastAsia" w:ascii="宋体" w:hAnsi="宋体" w:eastAsia="宋体" w:cs="宋体"/>
                <w:i w:val="0"/>
                <w:iCs w:val="0"/>
                <w:color w:val="000000"/>
                <w:sz w:val="22"/>
                <w:szCs w:val="22"/>
                <w:u w:val="none"/>
              </w:rPr>
            </w:pPr>
          </w:p>
        </w:tc>
        <w:tc>
          <w:tcPr>
            <w:tcW w:w="3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E15B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食品级塑料材质，镂空沥水，用于盛放清洗后净菜。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6448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0E66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01FECA">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A6EC38">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516027">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7AC73B">
            <w:pPr>
              <w:rPr>
                <w:rFonts w:hint="eastAsia" w:ascii="宋体" w:hAnsi="宋体" w:eastAsia="宋体" w:cs="宋体"/>
                <w:i w:val="0"/>
                <w:iCs w:val="0"/>
                <w:color w:val="000000"/>
                <w:sz w:val="22"/>
                <w:szCs w:val="22"/>
                <w:u w:val="none"/>
              </w:rPr>
            </w:pPr>
          </w:p>
        </w:tc>
      </w:tr>
      <w:tr w14:paraId="2BB43C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C106E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F47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毛菜筐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34C301">
            <w:pPr>
              <w:jc w:val="center"/>
              <w:rPr>
                <w:rFonts w:hint="eastAsia" w:ascii="宋体" w:hAnsi="宋体" w:eastAsia="宋体" w:cs="宋体"/>
                <w:i w:val="0"/>
                <w:iCs w:val="0"/>
                <w:color w:val="000000"/>
                <w:sz w:val="22"/>
                <w:szCs w:val="22"/>
                <w:u w:val="none"/>
              </w:rPr>
            </w:pPr>
          </w:p>
        </w:tc>
        <w:tc>
          <w:tcPr>
            <w:tcW w:w="3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CB2F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高强度塑料材质，耐摔耐磨，用于存放未加工生鲜蔬菜。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3343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B54C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773361">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BD017">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957925">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3B2E36">
            <w:pPr>
              <w:rPr>
                <w:rFonts w:hint="eastAsia" w:ascii="宋体" w:hAnsi="宋体" w:eastAsia="宋体" w:cs="宋体"/>
                <w:i w:val="0"/>
                <w:iCs w:val="0"/>
                <w:color w:val="000000"/>
                <w:sz w:val="22"/>
                <w:szCs w:val="22"/>
                <w:u w:val="none"/>
              </w:rPr>
            </w:pPr>
          </w:p>
        </w:tc>
      </w:tr>
      <w:tr w14:paraId="278D83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63FBB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0214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保鲜盒带盖大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F368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32*42</w:t>
            </w:r>
          </w:p>
        </w:tc>
        <w:tc>
          <w:tcPr>
            <w:tcW w:w="3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9AF0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外形尺寸 32cm×42cm，食品级 PP 材质，带盖密封，冷藏保鲜，防串味。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017E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D001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2EACC0">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AF8894">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C7B55F">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468081">
            <w:pPr>
              <w:rPr>
                <w:rFonts w:hint="eastAsia" w:ascii="宋体" w:hAnsi="宋体" w:eastAsia="宋体" w:cs="宋体"/>
                <w:i w:val="0"/>
                <w:iCs w:val="0"/>
                <w:color w:val="000000"/>
                <w:sz w:val="22"/>
                <w:szCs w:val="22"/>
                <w:u w:val="none"/>
              </w:rPr>
            </w:pPr>
          </w:p>
        </w:tc>
      </w:tr>
      <w:tr w14:paraId="0BFDB7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5844C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FD36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保鲜盒带盖中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C6AE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28*36</w:t>
            </w:r>
          </w:p>
        </w:tc>
        <w:tc>
          <w:tcPr>
            <w:tcW w:w="3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EC08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外形尺寸 28cm×36cm，密封性能好，适用于食材分类储存。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F634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0FAD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CCC05">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AB35A1">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5954EF">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342FD3">
            <w:pPr>
              <w:rPr>
                <w:rFonts w:hint="eastAsia" w:ascii="宋体" w:hAnsi="宋体" w:eastAsia="宋体" w:cs="宋体"/>
                <w:i w:val="0"/>
                <w:iCs w:val="0"/>
                <w:color w:val="000000"/>
                <w:sz w:val="22"/>
                <w:szCs w:val="22"/>
                <w:u w:val="none"/>
              </w:rPr>
            </w:pPr>
          </w:p>
        </w:tc>
      </w:tr>
      <w:tr w14:paraId="4141D7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8DECB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8552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保鲜盒带盖小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31FC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22*32</w:t>
            </w:r>
          </w:p>
        </w:tc>
        <w:tc>
          <w:tcPr>
            <w:tcW w:w="3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14D9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外形尺寸 22cm×32cm，小巧实用，便于小件食材存放。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548A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95CF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F2975C">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880A6">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2AE40D">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C30114">
            <w:pPr>
              <w:rPr>
                <w:rFonts w:hint="eastAsia" w:ascii="宋体" w:hAnsi="宋体" w:eastAsia="宋体" w:cs="宋体"/>
                <w:i w:val="0"/>
                <w:iCs w:val="0"/>
                <w:color w:val="000000"/>
                <w:sz w:val="22"/>
                <w:szCs w:val="22"/>
                <w:u w:val="none"/>
              </w:rPr>
            </w:pPr>
          </w:p>
        </w:tc>
      </w:tr>
      <w:tr w14:paraId="441BAA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D5A32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1D5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储藏大盒带盖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D2C0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40*50</w:t>
            </w:r>
          </w:p>
        </w:tc>
        <w:tc>
          <w:tcPr>
            <w:tcW w:w="3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1452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外形尺寸 40cm×50cm，大容量带盖，防潮防尘，适用于干货、食材储存。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F49C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C7C9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F54E14">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A24888">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5E3BB7">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F2DBB3">
            <w:pPr>
              <w:rPr>
                <w:rFonts w:hint="eastAsia" w:ascii="宋体" w:hAnsi="宋体" w:eastAsia="宋体" w:cs="宋体"/>
                <w:i w:val="0"/>
                <w:iCs w:val="0"/>
                <w:color w:val="000000"/>
                <w:sz w:val="22"/>
                <w:szCs w:val="22"/>
                <w:u w:val="none"/>
              </w:rPr>
            </w:pPr>
          </w:p>
        </w:tc>
      </w:tr>
    </w:tbl>
    <w:p w14:paraId="17090A47">
      <w:pPr>
        <w:rPr>
          <w:rFonts w:hint="default" w:ascii="Times New Roman" w:hAnsi="Times New Roman" w:cs="Times New Roman"/>
        </w:rPr>
      </w:pPr>
    </w:p>
    <w:p w14:paraId="049A480D">
      <w:pPr>
        <w:rPr>
          <w:rFonts w:hint="default" w:ascii="Times New Roman" w:hAnsi="Times New Roman" w:cs="Times New Roman"/>
        </w:rPr>
      </w:pPr>
    </w:p>
    <w:p w14:paraId="021FF273">
      <w:pPr>
        <w:rPr>
          <w:rFonts w:hint="default" w:ascii="Times New Roman" w:hAnsi="Times New Roman" w:cs="Times New Roman"/>
        </w:rPr>
      </w:pPr>
    </w:p>
    <w:p w14:paraId="386B0773">
      <w:pPr>
        <w:rPr>
          <w:rFonts w:hint="default" w:ascii="Times New Roman" w:hAnsi="Times New Roman" w:cs="Times New Roman"/>
        </w:rPr>
      </w:pPr>
    </w:p>
    <w:p w14:paraId="797470EE">
      <w:pPr>
        <w:rPr>
          <w:rFonts w:hint="default" w:ascii="Times New Roman" w:hAnsi="Times New Roman" w:cs="Times New Roman"/>
        </w:rPr>
      </w:pPr>
    </w:p>
    <w:p w14:paraId="3290A87A">
      <w:pPr>
        <w:rPr>
          <w:rFonts w:hint="default" w:ascii="Times New Roman" w:hAnsi="Times New Roman" w:cs="Times New Roman"/>
        </w:rPr>
      </w:pPr>
    </w:p>
    <w:p w14:paraId="64F40842">
      <w:pPr>
        <w:rPr>
          <w:rFonts w:hint="default" w:ascii="Times New Roman" w:hAnsi="Times New Roman" w:cs="Times New Roman"/>
        </w:rPr>
      </w:pPr>
    </w:p>
    <w:tbl>
      <w:tblPr>
        <w:tblStyle w:val="16"/>
        <w:tblW w:w="14448"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72"/>
        <w:gridCol w:w="1740"/>
        <w:gridCol w:w="1176"/>
        <w:gridCol w:w="2124"/>
        <w:gridCol w:w="972"/>
        <w:gridCol w:w="972"/>
        <w:gridCol w:w="4548"/>
        <w:gridCol w:w="972"/>
        <w:gridCol w:w="972"/>
      </w:tblGrid>
      <w:tr w14:paraId="7A1AAE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07D8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A869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品名</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72FB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规格</w:t>
            </w:r>
          </w:p>
        </w:tc>
        <w:tc>
          <w:tcPr>
            <w:tcW w:w="2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3BDC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设备照片</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5B44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3C2B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45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C72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技术参数</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CE76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单价</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CA5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r>
      <w:tr w14:paraId="363B23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14B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D3EE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隔断玻璃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3D38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定制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3DE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60960</wp:posOffset>
                  </wp:positionH>
                  <wp:positionV relativeFrom="paragraph">
                    <wp:posOffset>66040</wp:posOffset>
                  </wp:positionV>
                  <wp:extent cx="1072515" cy="809625"/>
                  <wp:effectExtent l="0" t="0" r="9525" b="13335"/>
                  <wp:wrapNone/>
                  <wp:docPr id="142" name="图片_1"/>
                  <wp:cNvGraphicFramePr/>
                  <a:graphic xmlns:a="http://schemas.openxmlformats.org/drawingml/2006/main">
                    <a:graphicData uri="http://schemas.openxmlformats.org/drawingml/2006/picture">
                      <pic:pic xmlns:pic="http://schemas.openxmlformats.org/drawingml/2006/picture">
                        <pic:nvPicPr>
                          <pic:cNvPr id="142" name="图片_1"/>
                          <pic:cNvPicPr/>
                        </pic:nvPicPr>
                        <pic:blipFill>
                          <a:blip r:embed="rId40"/>
                          <a:stretch>
                            <a:fillRect/>
                          </a:stretch>
                        </pic:blipFill>
                        <pic:spPr>
                          <a:xfrm>
                            <a:off x="0" y="0"/>
                            <a:ext cx="1072515" cy="809625"/>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0038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34C7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w:t>
            </w:r>
          </w:p>
        </w:tc>
        <w:tc>
          <w:tcPr>
            <w:tcW w:w="4548" w:type="dxa"/>
            <w:tcBorders>
              <w:top w:val="single" w:color="000000" w:sz="4" w:space="0"/>
              <w:left w:val="single" w:color="000000" w:sz="4" w:space="0"/>
              <w:bottom w:val="single" w:color="000000" w:sz="4" w:space="0"/>
              <w:right w:val="single" w:color="000000" w:sz="4" w:space="0"/>
            </w:tcBorders>
            <w:shd w:val="clear" w:color="auto" w:fill="auto"/>
            <w:vAlign w:val="top"/>
          </w:tcPr>
          <w:p w14:paraId="64DE2DE7">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采用钢化玻璃材质，厚度符合国家规范，安全强度高，透光性好，边框材质坚固耐用，安装平整牢固，满足使用区域分隔及安全使用要求，按实际现场尺寸定制。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A15F34">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DE10EC">
            <w:pPr>
              <w:jc w:val="center"/>
              <w:rPr>
                <w:rFonts w:hint="eastAsia" w:ascii="宋体" w:hAnsi="宋体" w:eastAsia="宋体" w:cs="宋体"/>
                <w:i w:val="0"/>
                <w:iCs w:val="0"/>
                <w:color w:val="000000"/>
                <w:sz w:val="22"/>
                <w:szCs w:val="22"/>
                <w:u w:val="none"/>
              </w:rPr>
            </w:pPr>
          </w:p>
        </w:tc>
      </w:tr>
      <w:tr w14:paraId="53A510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3AA7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8F67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超市货架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3BB8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定制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2EEC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121920</wp:posOffset>
                  </wp:positionH>
                  <wp:positionV relativeFrom="paragraph">
                    <wp:posOffset>190500</wp:posOffset>
                  </wp:positionV>
                  <wp:extent cx="877570" cy="678815"/>
                  <wp:effectExtent l="0" t="0" r="6350" b="6985"/>
                  <wp:wrapNone/>
                  <wp:docPr id="143" name="图片_2"/>
                  <wp:cNvGraphicFramePr/>
                  <a:graphic xmlns:a="http://schemas.openxmlformats.org/drawingml/2006/main">
                    <a:graphicData uri="http://schemas.openxmlformats.org/drawingml/2006/picture">
                      <pic:pic xmlns:pic="http://schemas.openxmlformats.org/drawingml/2006/picture">
                        <pic:nvPicPr>
                          <pic:cNvPr id="143" name="图片_2"/>
                          <pic:cNvPicPr/>
                        </pic:nvPicPr>
                        <pic:blipFill>
                          <a:blip r:embed="rId41"/>
                          <a:stretch>
                            <a:fillRect/>
                          </a:stretch>
                        </pic:blipFill>
                        <pic:spPr>
                          <a:xfrm>
                            <a:off x="0" y="0"/>
                            <a:ext cx="877570" cy="678815"/>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38BF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AD83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45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88B0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采用优质冷轧钢板材质，表面静电喷塑处理，防锈耐腐蚀，层板可调节，结构稳固承重性强，拆装便捷，根据现场布局及使用需求定制尺寸与层数，适用于商品陈列摆放。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74EFCD">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27DE5">
            <w:pPr>
              <w:jc w:val="center"/>
              <w:rPr>
                <w:rFonts w:hint="eastAsia" w:ascii="宋体" w:hAnsi="宋体" w:eastAsia="宋体" w:cs="宋体"/>
                <w:i w:val="0"/>
                <w:iCs w:val="0"/>
                <w:color w:val="000000"/>
                <w:sz w:val="22"/>
                <w:szCs w:val="22"/>
                <w:u w:val="none"/>
              </w:rPr>
            </w:pPr>
          </w:p>
        </w:tc>
      </w:tr>
      <w:tr w14:paraId="10CA2B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D0FB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2943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立式冰箱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9C7E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F0C7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320040</wp:posOffset>
                  </wp:positionH>
                  <wp:positionV relativeFrom="paragraph">
                    <wp:posOffset>53340</wp:posOffset>
                  </wp:positionV>
                  <wp:extent cx="502920" cy="778510"/>
                  <wp:effectExtent l="0" t="0" r="0" b="13970"/>
                  <wp:wrapNone/>
                  <wp:docPr id="141" name="图片_3"/>
                  <wp:cNvGraphicFramePr/>
                  <a:graphic xmlns:a="http://schemas.openxmlformats.org/drawingml/2006/main">
                    <a:graphicData uri="http://schemas.openxmlformats.org/drawingml/2006/picture">
                      <pic:pic xmlns:pic="http://schemas.openxmlformats.org/drawingml/2006/picture">
                        <pic:nvPicPr>
                          <pic:cNvPr id="141" name="图片_3"/>
                          <pic:cNvPicPr/>
                        </pic:nvPicPr>
                        <pic:blipFill>
                          <a:blip r:embed="rId42"/>
                          <a:stretch>
                            <a:fillRect/>
                          </a:stretch>
                        </pic:blipFill>
                        <pic:spPr>
                          <a:xfrm>
                            <a:off x="0" y="0"/>
                            <a:ext cx="502920" cy="778510"/>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EF5D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089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45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EC74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商用立式冷藏 / 冷冻冰箱，制冷稳定，温度可控，内胆不锈钢材质，保温效果好，节能环保，具备温控、制冷保护等功能，符合食品储存卫生标准，适用于食材冷藏保鲜。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738530">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46A549">
            <w:pPr>
              <w:jc w:val="center"/>
              <w:rPr>
                <w:rFonts w:hint="eastAsia" w:ascii="宋体" w:hAnsi="宋体" w:eastAsia="宋体" w:cs="宋体"/>
                <w:i w:val="0"/>
                <w:iCs w:val="0"/>
                <w:color w:val="000000"/>
                <w:sz w:val="22"/>
                <w:szCs w:val="22"/>
                <w:u w:val="none"/>
              </w:rPr>
            </w:pPr>
          </w:p>
        </w:tc>
      </w:tr>
    </w:tbl>
    <w:p w14:paraId="09B7020B">
      <w:pPr>
        <w:rPr>
          <w:rFonts w:hint="default" w:ascii="Times New Roman" w:hAnsi="Times New Roman" w:cs="Times New Roman"/>
        </w:rPr>
      </w:pPr>
      <w:r>
        <w:rPr>
          <w:rFonts w:hint="default" w:ascii="Times New Roman" w:hAnsi="Times New Roman" w:cs="Times New Roman"/>
        </w:rPr>
        <w:br w:type="page"/>
      </w:r>
    </w:p>
    <w:tbl>
      <w:tblPr>
        <w:tblStyle w:val="16"/>
        <w:tblW w:w="9085"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60"/>
        <w:gridCol w:w="1272"/>
        <w:gridCol w:w="1080"/>
        <w:gridCol w:w="1536"/>
        <w:gridCol w:w="1044"/>
        <w:gridCol w:w="1044"/>
        <w:gridCol w:w="1044"/>
        <w:gridCol w:w="1105"/>
      </w:tblGrid>
      <w:tr w14:paraId="27CAC5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960" w:type="dxa"/>
            <w:tcBorders>
              <w:top w:val="nil"/>
              <w:left w:val="single" w:color="000000" w:sz="4" w:space="0"/>
              <w:bottom w:val="single" w:color="000000" w:sz="4" w:space="0"/>
              <w:right w:val="single" w:color="000000" w:sz="4" w:space="0"/>
            </w:tcBorders>
            <w:shd w:val="clear" w:color="auto" w:fill="auto"/>
            <w:vAlign w:val="center"/>
          </w:tcPr>
          <w:p w14:paraId="57D4759A">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272" w:type="dxa"/>
            <w:tcBorders>
              <w:top w:val="nil"/>
              <w:left w:val="single" w:color="000000" w:sz="4" w:space="0"/>
              <w:bottom w:val="single" w:color="000000" w:sz="4" w:space="0"/>
              <w:right w:val="single" w:color="000000" w:sz="4" w:space="0"/>
            </w:tcBorders>
            <w:shd w:val="clear" w:color="auto" w:fill="auto"/>
            <w:vAlign w:val="center"/>
          </w:tcPr>
          <w:p w14:paraId="7872633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品名</w:t>
            </w:r>
          </w:p>
        </w:tc>
        <w:tc>
          <w:tcPr>
            <w:tcW w:w="1080" w:type="dxa"/>
            <w:tcBorders>
              <w:top w:val="nil"/>
              <w:left w:val="single" w:color="000000" w:sz="4" w:space="0"/>
              <w:bottom w:val="single" w:color="000000" w:sz="4" w:space="0"/>
              <w:right w:val="single" w:color="000000" w:sz="4" w:space="0"/>
            </w:tcBorders>
            <w:shd w:val="clear" w:color="auto" w:fill="auto"/>
            <w:vAlign w:val="center"/>
          </w:tcPr>
          <w:p w14:paraId="00F05FEA">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规格</w:t>
            </w:r>
          </w:p>
        </w:tc>
        <w:tc>
          <w:tcPr>
            <w:tcW w:w="1536" w:type="dxa"/>
            <w:tcBorders>
              <w:top w:val="nil"/>
              <w:left w:val="single" w:color="000000" w:sz="4" w:space="0"/>
              <w:bottom w:val="single" w:color="000000" w:sz="4" w:space="0"/>
              <w:right w:val="single" w:color="000000" w:sz="4" w:space="0"/>
            </w:tcBorders>
            <w:shd w:val="clear" w:color="auto" w:fill="auto"/>
            <w:vAlign w:val="center"/>
          </w:tcPr>
          <w:p w14:paraId="12CBC74E">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设备照片</w:t>
            </w:r>
          </w:p>
        </w:tc>
        <w:tc>
          <w:tcPr>
            <w:tcW w:w="1044" w:type="dxa"/>
            <w:tcBorders>
              <w:top w:val="nil"/>
              <w:left w:val="single" w:color="000000" w:sz="4" w:space="0"/>
              <w:bottom w:val="single" w:color="000000" w:sz="4" w:space="0"/>
              <w:right w:val="single" w:color="000000" w:sz="4" w:space="0"/>
            </w:tcBorders>
            <w:shd w:val="clear" w:color="auto" w:fill="auto"/>
            <w:vAlign w:val="center"/>
          </w:tcPr>
          <w:p w14:paraId="4642AEC8">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1044" w:type="dxa"/>
            <w:tcBorders>
              <w:top w:val="nil"/>
              <w:left w:val="single" w:color="000000" w:sz="4" w:space="0"/>
              <w:bottom w:val="single" w:color="000000" w:sz="4" w:space="0"/>
              <w:right w:val="single" w:color="000000" w:sz="4" w:space="0"/>
            </w:tcBorders>
            <w:shd w:val="clear" w:color="auto" w:fill="auto"/>
            <w:vAlign w:val="center"/>
          </w:tcPr>
          <w:p w14:paraId="567197FA">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1044" w:type="dxa"/>
            <w:tcBorders>
              <w:top w:val="nil"/>
              <w:left w:val="single" w:color="000000" w:sz="4" w:space="0"/>
              <w:bottom w:val="single" w:color="000000" w:sz="4" w:space="0"/>
              <w:right w:val="single" w:color="000000" w:sz="4" w:space="0"/>
            </w:tcBorders>
            <w:shd w:val="clear" w:color="auto" w:fill="auto"/>
            <w:noWrap/>
            <w:vAlign w:val="center"/>
          </w:tcPr>
          <w:p w14:paraId="7B41014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单价</w:t>
            </w:r>
          </w:p>
        </w:tc>
        <w:tc>
          <w:tcPr>
            <w:tcW w:w="11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7C7A7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合计</w:t>
            </w:r>
          </w:p>
        </w:tc>
      </w:tr>
      <w:tr w14:paraId="53A3F8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7E4C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8CE3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隔断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DD81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定制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1BF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182880</wp:posOffset>
                  </wp:positionH>
                  <wp:positionV relativeFrom="paragraph">
                    <wp:posOffset>78740</wp:posOffset>
                  </wp:positionV>
                  <wp:extent cx="526415" cy="751840"/>
                  <wp:effectExtent l="0" t="0" r="6985" b="10160"/>
                  <wp:wrapNone/>
                  <wp:docPr id="144" name="图片_1"/>
                  <wp:cNvGraphicFramePr/>
                  <a:graphic xmlns:a="http://schemas.openxmlformats.org/drawingml/2006/main">
                    <a:graphicData uri="http://schemas.openxmlformats.org/drawingml/2006/picture">
                      <pic:pic xmlns:pic="http://schemas.openxmlformats.org/drawingml/2006/picture">
                        <pic:nvPicPr>
                          <pic:cNvPr id="144" name="图片_1"/>
                          <pic:cNvPicPr/>
                        </pic:nvPicPr>
                        <pic:blipFill>
                          <a:blip r:embed="rId43"/>
                          <a:stretch>
                            <a:fillRect/>
                          </a:stretch>
                        </pic:blipFill>
                        <pic:spPr>
                          <a:xfrm>
                            <a:off x="0" y="0"/>
                            <a:ext cx="526415" cy="751840"/>
                          </a:xfrm>
                          <a:prstGeom prst="rect">
                            <a:avLst/>
                          </a:prstGeom>
                          <a:noFill/>
                          <a:ln>
                            <a:noFill/>
                          </a:ln>
                        </pic:spPr>
                      </pic:pic>
                    </a:graphicData>
                  </a:graphic>
                </wp:anchor>
              </w:draw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7BE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9DD0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约30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5330AD">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2229D8">
            <w:pPr>
              <w:jc w:val="center"/>
              <w:rPr>
                <w:rFonts w:hint="eastAsia" w:ascii="宋体" w:hAnsi="宋体" w:eastAsia="宋体" w:cs="宋体"/>
                <w:i w:val="0"/>
                <w:iCs w:val="0"/>
                <w:color w:val="000000"/>
                <w:sz w:val="22"/>
                <w:szCs w:val="22"/>
                <w:u w:val="none"/>
              </w:rPr>
            </w:pPr>
          </w:p>
        </w:tc>
      </w:tr>
    </w:tbl>
    <w:p w14:paraId="3C4B76F6">
      <w:pPr>
        <w:pStyle w:val="3"/>
        <w:jc w:val="center"/>
        <w:rPr>
          <w:rFonts w:hint="eastAsia" w:ascii="Times New Roman" w:hAnsi="Times New Roman" w:cs="Times New Roman"/>
          <w:highlight w:val="none"/>
          <w:lang w:val="en-US" w:eastAsia="zh-CN"/>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4659231C">
      <w:pPr>
        <w:pStyle w:val="3"/>
        <w:jc w:val="both"/>
        <w:rPr>
          <w:rFonts w:hint="eastAsia" w:ascii="Times New Roman" w:hAnsi="Times New Roman" w:cs="Times New Roman"/>
          <w:highlight w:val="none"/>
          <w:lang w:val="en-US" w:eastAsia="zh-CN"/>
        </w:rPr>
      </w:pPr>
    </w:p>
    <w:p w14:paraId="577D3DDA">
      <w:pPr>
        <w:pStyle w:val="3"/>
        <w:jc w:val="center"/>
        <w:rPr>
          <w:rFonts w:hint="eastAsia"/>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300"/>
      <w:bookmarkEnd w:id="301"/>
      <w:bookmarkEnd w:id="302"/>
      <w:bookmarkEnd w:id="303"/>
      <w:bookmarkEnd w:id="304"/>
      <w:bookmarkEnd w:id="305"/>
      <w:bookmarkStart w:id="306" w:name="_Toc300835223"/>
      <w:r>
        <w:t>资格审查资料</w:t>
      </w:r>
    </w:p>
    <w:p w14:paraId="3DAB7550">
      <w:pPr>
        <w:pStyle w:val="4"/>
        <w:jc w:val="both"/>
        <w:rPr>
          <w:rFonts w:hint="eastAsia"/>
        </w:rPr>
      </w:pPr>
      <w:bookmarkStart w:id="307" w:name="_Toc247085891"/>
      <w:bookmarkStart w:id="308" w:name="_Toc246997116"/>
      <w:bookmarkStart w:id="309" w:name="_Toc296602618"/>
      <w:bookmarkStart w:id="310" w:name="_Toc179632828"/>
      <w:bookmarkStart w:id="311" w:name="_Toc246996373"/>
      <w:r>
        <w:t>（一）</w:t>
      </w:r>
      <w:r>
        <w:rPr>
          <w:rFonts w:hint="eastAsia"/>
          <w:lang w:eastAsia="zh-CN"/>
        </w:rPr>
        <w:t>供应商</w:t>
      </w:r>
      <w:r>
        <w:t>基本情况表</w:t>
      </w:r>
      <w:bookmarkEnd w:id="307"/>
      <w:bookmarkEnd w:id="308"/>
      <w:bookmarkEnd w:id="309"/>
      <w:bookmarkEnd w:id="310"/>
      <w:bookmarkEnd w:id="311"/>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4"/>
        <w:jc w:val="both"/>
      </w:pPr>
      <w:bookmarkStart w:id="312" w:name="_Toc246996370"/>
      <w:bookmarkStart w:id="313" w:name="_Toc296602615"/>
      <w:bookmarkStart w:id="314" w:name="_Toc247085888"/>
      <w:bookmarkStart w:id="315" w:name="_Toc246997113"/>
      <w:bookmarkStart w:id="316" w:name="_Toc152042599"/>
      <w:bookmarkStart w:id="317" w:name="_Toc300835226"/>
      <w:bookmarkStart w:id="318" w:name="_Toc247514302"/>
      <w:bookmarkStart w:id="319" w:name="_Toc247527850"/>
      <w:bookmarkStart w:id="320" w:name="_Toc152045810"/>
      <w:bookmarkStart w:id="321" w:name="_Toc144974878"/>
      <w:r>
        <w:t>（</w:t>
      </w:r>
      <w:r>
        <w:rPr>
          <w:rFonts w:hint="eastAsia"/>
          <w:lang w:val="en-US" w:eastAsia="zh-CN"/>
        </w:rPr>
        <w:t>二</w:t>
      </w:r>
      <w:r>
        <w:t>）项目管理机构组成表</w:t>
      </w:r>
      <w:bookmarkEnd w:id="312"/>
      <w:bookmarkEnd w:id="313"/>
      <w:bookmarkEnd w:id="314"/>
      <w:bookmarkEnd w:id="315"/>
    </w:p>
    <w:p w14:paraId="69188AE7">
      <w:pPr>
        <w:spacing w:line="440" w:lineRule="exact"/>
        <w:jc w:val="center"/>
        <w:rPr>
          <w:rFonts w:eastAsia="黑体"/>
          <w:sz w:val="23"/>
          <w:szCs w:val="23"/>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4"/>
        <w:jc w:val="both"/>
        <w:rPr>
          <w:rFonts w:eastAsia="黑体"/>
          <w:sz w:val="23"/>
          <w:szCs w:val="23"/>
        </w:rPr>
      </w:pPr>
      <w:bookmarkStart w:id="322" w:name="_Toc247085889"/>
      <w:bookmarkStart w:id="323" w:name="_Toc246997114"/>
      <w:bookmarkStart w:id="324" w:name="_Toc246996371"/>
      <w:bookmarkStart w:id="325" w:name="_Toc296602616"/>
      <w:r>
        <w:t>（</w:t>
      </w:r>
      <w:r>
        <w:rPr>
          <w:rFonts w:hint="eastAsia"/>
          <w:lang w:val="en-US" w:eastAsia="zh-CN"/>
        </w:rPr>
        <w:t>三</w:t>
      </w:r>
      <w:r>
        <w:t>）</w:t>
      </w:r>
      <w:r>
        <w:rPr>
          <w:rFonts w:hint="eastAsia"/>
          <w:lang w:eastAsia="zh-CN"/>
        </w:rPr>
        <w:t>项目负责人</w:t>
      </w:r>
      <w:r>
        <w:t>简历表</w:t>
      </w:r>
      <w:bookmarkEnd w:id="322"/>
      <w:bookmarkEnd w:id="323"/>
      <w:bookmarkEnd w:id="324"/>
      <w:bookmarkEnd w:id="325"/>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16"/>
      <w:bookmarkEnd w:id="317"/>
      <w:bookmarkEnd w:id="318"/>
      <w:bookmarkEnd w:id="319"/>
      <w:bookmarkEnd w:id="320"/>
      <w:bookmarkEnd w:id="321"/>
    </w:p>
    <w:p w14:paraId="76AECB73">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26" w:name="_Toc247527851"/>
      <w:bookmarkStart w:id="327" w:name="_Toc152042600"/>
      <w:bookmarkStart w:id="328" w:name="_Toc152045811"/>
      <w:bookmarkStart w:id="329" w:name="_Toc144974879"/>
      <w:bookmarkStart w:id="330" w:name="_Toc247514303"/>
    </w:p>
    <w:p w14:paraId="7C055E10">
      <w:pPr>
        <w:spacing w:line="440" w:lineRule="exact"/>
        <w:rPr>
          <w:rFonts w:hint="default" w:ascii="Times New Roman" w:hAnsi="Times New Roman" w:cs="Times New Roman"/>
        </w:rPr>
      </w:pPr>
    </w:p>
    <w:bookmarkEnd w:id="326"/>
    <w:bookmarkEnd w:id="327"/>
    <w:bookmarkEnd w:id="328"/>
    <w:bookmarkEnd w:id="329"/>
    <w:bookmarkEnd w:id="330"/>
    <w:p w14:paraId="337CCC8B">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4D932E03">
      <w:pPr>
        <w:tabs>
          <w:tab w:val="left" w:pos="720"/>
        </w:tabs>
        <w:spacing w:line="440" w:lineRule="exact"/>
        <w:ind w:firstLine="420" w:firstLineChars="200"/>
        <w:jc w:val="left"/>
        <w:rPr>
          <w:rFonts w:hint="eastAsia" w:ascii="Times New Roman" w:hAnsi="Times New Roman" w:cs="Times New Roman" w:eastAsiaTheme="minorEastAsia"/>
          <w:szCs w:val="21"/>
          <w:lang w:eastAsia="zh-CN"/>
        </w:rPr>
      </w:pPr>
      <w:r>
        <w:rPr>
          <w:rFonts w:ascii="Times New Roman" w:hAnsi="Times New Roman"/>
        </w:rPr>
        <w:t>注：</w:t>
      </w:r>
      <w:r>
        <w:rPr>
          <w:rFonts w:hint="eastAsia" w:ascii="Times New Roman" w:hAnsi="Times New Roman"/>
          <w:lang w:val="en-US" w:eastAsia="zh-CN"/>
        </w:rPr>
        <w:t>如有，按询比文件要求提供。</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306"/>
    <w:p w14:paraId="433781BC">
      <w:pPr>
        <w:pStyle w:val="4"/>
        <w:jc w:val="center"/>
        <w:rPr>
          <w:rFonts w:hint="default" w:ascii="Times New Roman" w:hAnsi="Times New Roman" w:cs="Times New Roman"/>
          <w:lang w:val="en-US" w:eastAsia="zh-CN"/>
        </w:rPr>
      </w:pPr>
      <w:bookmarkStart w:id="331" w:name="_Toc144974875"/>
      <w:bookmarkStart w:id="332" w:name="_Toc152045808"/>
      <w:bookmarkStart w:id="333" w:name="_Toc296602617"/>
      <w:bookmarkStart w:id="334" w:name="_Toc247514300"/>
      <w:bookmarkStart w:id="335" w:name="_Toc152045807"/>
      <w:bookmarkStart w:id="336" w:name="_Toc179632827"/>
      <w:bookmarkStart w:id="337" w:name="_Toc247527848"/>
      <w:bookmarkStart w:id="338" w:name="_Toc300835224"/>
      <w:bookmarkStart w:id="339" w:name="_Toc144974876"/>
      <w:bookmarkStart w:id="340" w:name="_Toc152042597"/>
      <w:bookmarkStart w:id="341" w:name="_Toc246997115"/>
      <w:bookmarkStart w:id="342" w:name="_Toc246996372"/>
      <w:bookmarkStart w:id="343" w:name="_Toc247085890"/>
      <w:bookmarkStart w:id="344" w:name="_Toc152042596"/>
      <w:r>
        <w:rPr>
          <w:rFonts w:hint="eastAsia" w:ascii="Times New Roman" w:hAnsi="Times New Roman" w:cs="Times New Roman"/>
          <w:lang w:val="en-US" w:eastAsia="zh-CN"/>
        </w:rPr>
        <w:t>九、</w:t>
      </w:r>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r>
        <w:rPr>
          <w:rFonts w:hint="eastAsia" w:ascii="Times New Roman" w:hAnsi="Times New Roman" w:cs="Times New Roman"/>
          <w:lang w:val="en-US" w:eastAsia="zh-CN"/>
        </w:rPr>
        <w:t xml:space="preserve">响应方案 </w:t>
      </w:r>
    </w:p>
    <w:p w14:paraId="75526744">
      <w:pPr>
        <w:spacing w:line="440" w:lineRule="exact"/>
        <w:rPr>
          <w:rFonts w:hint="default" w:ascii="Times New Roman" w:hAnsi="Times New Roman" w:cs="Times New Roman"/>
        </w:rPr>
      </w:pPr>
      <w:r>
        <w:rPr>
          <w:rFonts w:hint="default" w:ascii="Times New Roman" w:hAnsi="Times New Roman" w:cs="Times New Roman"/>
        </w:rPr>
        <w:br w:type="page"/>
      </w:r>
      <w:bookmarkStart w:id="345" w:name="_Toc247514305"/>
      <w:bookmarkStart w:id="346" w:name="_Toc247527853"/>
      <w:bookmarkStart w:id="347" w:name="_Toc247530162"/>
      <w:bookmarkStart w:id="348" w:name="_Toc144974881"/>
      <w:bookmarkStart w:id="349" w:name="_Toc152042602"/>
      <w:bookmarkStart w:id="350" w:name="_Toc152045813"/>
    </w:p>
    <w:bookmarkEnd w:id="345"/>
    <w:bookmarkEnd w:id="346"/>
    <w:bookmarkEnd w:id="347"/>
    <w:bookmarkEnd w:id="348"/>
    <w:bookmarkEnd w:id="349"/>
    <w:bookmarkEnd w:id="350"/>
    <w:p w14:paraId="1E5B7EEB">
      <w:pPr>
        <w:pStyle w:val="3"/>
        <w:jc w:val="center"/>
        <w:rPr>
          <w:rFonts w:hint="default" w:ascii="Times New Roman" w:hAnsi="Times New Roman" w:cs="Times New Roman"/>
        </w:rPr>
      </w:pPr>
      <w:bookmarkStart w:id="351" w:name="_Toc300835233"/>
      <w:bookmarkStart w:id="352" w:name="_Toc271821942"/>
      <w:r>
        <w:rPr>
          <w:rFonts w:hint="eastAsia" w:ascii="Times New Roman" w:hAnsi="Times New Roman" w:cs="Times New Roman"/>
          <w:lang w:val="en-US" w:eastAsia="zh-CN"/>
        </w:rPr>
        <w:t>十</w:t>
      </w:r>
      <w:r>
        <w:rPr>
          <w:rFonts w:hint="default" w:ascii="Times New Roman" w:hAnsi="Times New Roman" w:cs="Times New Roman"/>
        </w:rPr>
        <w:t>、其他资料</w:t>
      </w:r>
      <w:bookmarkEnd w:id="351"/>
      <w:bookmarkEnd w:id="352"/>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3B587A85-9E2E-46B4-958E-97B3B0B365BF}"/>
  </w:font>
  <w:font w:name="Arial">
    <w:panose1 w:val="020B0604020202020204"/>
    <w:charset w:val="01"/>
    <w:family w:val="swiss"/>
    <w:pitch w:val="default"/>
    <w:sig w:usb0="E0002EFF" w:usb1="C000785B" w:usb2="00000009" w:usb3="00000000" w:csb0="400001FF" w:csb1="FFFF0000"/>
    <w:embedRegular r:id="rId2" w:fontKey="{8CE7FB3F-5409-4866-BBF2-E717A62C6B3D}"/>
  </w:font>
  <w:font w:name="黑体">
    <w:panose1 w:val="02010609060101010101"/>
    <w:charset w:val="86"/>
    <w:family w:val="auto"/>
    <w:pitch w:val="default"/>
    <w:sig w:usb0="800002BF" w:usb1="38CF7CFA" w:usb2="00000016" w:usb3="00000000" w:csb0="00040001" w:csb1="00000000"/>
    <w:embedRegular r:id="rId3" w:fontKey="{D58AECEB-2156-407D-A30B-AA45104C1BB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32CD9DF1-7684-4994-BDF0-27F1BAB0A280}"/>
  </w:font>
  <w:font w:name="仿宋_GB2312">
    <w:panose1 w:val="02010609030101010101"/>
    <w:charset w:val="86"/>
    <w:family w:val="modern"/>
    <w:pitch w:val="default"/>
    <w:sig w:usb0="00000001" w:usb1="080E0000" w:usb2="00000000" w:usb3="00000000" w:csb0="00040000" w:csb1="00000000"/>
    <w:embedRegular r:id="rId5" w:fontKey="{72DE7DA1-09B2-432C-A78E-FA00EA71268D}"/>
  </w:font>
  <w:font w:name="方正小标宋简体">
    <w:panose1 w:val="03000509000000000000"/>
    <w:charset w:val="86"/>
    <w:family w:val="auto"/>
    <w:pitch w:val="default"/>
    <w:sig w:usb0="00000001" w:usb1="080E0000" w:usb2="00000000" w:usb3="00000000" w:csb0="00040000" w:csb1="00000000"/>
    <w:embedRegular r:id="rId6" w:fontKey="{A1C8B759-8D18-43B1-9BC5-DBE088C46734}"/>
  </w:font>
  <w:font w:name="楷体">
    <w:panose1 w:val="02010609060101010101"/>
    <w:charset w:val="86"/>
    <w:family w:val="auto"/>
    <w:pitch w:val="default"/>
    <w:sig w:usb0="800002BF" w:usb1="38CF7CFA" w:usb2="00000016" w:usb3="00000000" w:csb0="00040001" w:csb1="00000000"/>
    <w:embedRegular r:id="rId7" w:fontKey="{CF7E513C-E730-4226-B289-9B817B5DB101}"/>
  </w:font>
  <w:font w:name="Wingdings 2">
    <w:panose1 w:val="05020102010507070707"/>
    <w:charset w:val="00"/>
    <w:family w:val="auto"/>
    <w:pitch w:val="default"/>
    <w:sig w:usb0="00000000" w:usb1="00000000" w:usb2="00000000" w:usb3="00000000" w:csb0="80000000" w:csb1="00000000"/>
    <w:embedRegular r:id="rId8" w:fontKey="{6D08AFDF-B9D2-4733-9CA2-73046F8AE571}"/>
  </w:font>
  <w:font w:name="方正仿宋_GB2312">
    <w:panose1 w:val="02000000000000000000"/>
    <w:charset w:val="86"/>
    <w:family w:val="auto"/>
    <w:pitch w:val="default"/>
    <w:sig w:usb0="A00002BF" w:usb1="184F6CFA" w:usb2="00000012" w:usb3="00000000" w:csb0="00040001" w:csb1="00000000"/>
    <w:embedRegular r:id="rId9" w:fontKey="{8F68A316-6083-4438-AF0D-E9B205CBF754}"/>
  </w:font>
  <w:font w:name="仿宋">
    <w:panose1 w:val="02010609060101010101"/>
    <w:charset w:val="86"/>
    <w:family w:val="modern"/>
    <w:pitch w:val="default"/>
    <w:sig w:usb0="800002BF" w:usb1="38CF7CFA" w:usb2="00000016" w:usb3="00000000" w:csb0="00040001" w:csb1="00000000"/>
    <w:embedRegular r:id="rId10" w:fontKey="{3E6F3020-8027-476A-860A-A3010B58B06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157416"/>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25698"/>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1B727D"/>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271E7"/>
    <w:rsid w:val="0D1336AF"/>
    <w:rsid w:val="0D2466BD"/>
    <w:rsid w:val="0D3A1668"/>
    <w:rsid w:val="0D4E28CF"/>
    <w:rsid w:val="0D5A43A4"/>
    <w:rsid w:val="0D5C2246"/>
    <w:rsid w:val="0D5E3DDF"/>
    <w:rsid w:val="0D6A3C45"/>
    <w:rsid w:val="0D732FDB"/>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591B70"/>
    <w:rsid w:val="17600C81"/>
    <w:rsid w:val="176115DC"/>
    <w:rsid w:val="176D752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2C01A7"/>
    <w:rsid w:val="1C3774BA"/>
    <w:rsid w:val="1C3D55BC"/>
    <w:rsid w:val="1C4859F3"/>
    <w:rsid w:val="1C4E114E"/>
    <w:rsid w:val="1C5D5F8B"/>
    <w:rsid w:val="1C630441"/>
    <w:rsid w:val="1C6934B1"/>
    <w:rsid w:val="1C6E241C"/>
    <w:rsid w:val="1CB07DF9"/>
    <w:rsid w:val="1CB612AF"/>
    <w:rsid w:val="1CC3681B"/>
    <w:rsid w:val="1CF251D3"/>
    <w:rsid w:val="1CFF3217"/>
    <w:rsid w:val="1D01483C"/>
    <w:rsid w:val="1D0460DA"/>
    <w:rsid w:val="1D0C3E62"/>
    <w:rsid w:val="1D1D0D81"/>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DC02E7"/>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CE4D4D"/>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715026"/>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31014"/>
    <w:rsid w:val="365E4655"/>
    <w:rsid w:val="366244D5"/>
    <w:rsid w:val="368045CB"/>
    <w:rsid w:val="36805ABB"/>
    <w:rsid w:val="36851BE2"/>
    <w:rsid w:val="36A75FFC"/>
    <w:rsid w:val="36A82C1D"/>
    <w:rsid w:val="36B34449"/>
    <w:rsid w:val="36C20165"/>
    <w:rsid w:val="36C342D9"/>
    <w:rsid w:val="36E560FC"/>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1466E8"/>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E526C2"/>
    <w:rsid w:val="45E81B6F"/>
    <w:rsid w:val="45EC57D9"/>
    <w:rsid w:val="45EF5694"/>
    <w:rsid w:val="45F32D75"/>
    <w:rsid w:val="45FE4441"/>
    <w:rsid w:val="460934CE"/>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8708E"/>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838F0"/>
    <w:rsid w:val="4BFB5105"/>
    <w:rsid w:val="4BFD0513"/>
    <w:rsid w:val="4C005E77"/>
    <w:rsid w:val="4C1A02C6"/>
    <w:rsid w:val="4C2B76C1"/>
    <w:rsid w:val="4C2C2DD4"/>
    <w:rsid w:val="4C5419A1"/>
    <w:rsid w:val="4C5429A3"/>
    <w:rsid w:val="4C645A11"/>
    <w:rsid w:val="4C845B43"/>
    <w:rsid w:val="4C87254B"/>
    <w:rsid w:val="4CBD57DA"/>
    <w:rsid w:val="4CD46FC7"/>
    <w:rsid w:val="4CDE4416"/>
    <w:rsid w:val="4D004DF6"/>
    <w:rsid w:val="4D110FBB"/>
    <w:rsid w:val="4D1473C4"/>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A1217B"/>
    <w:rsid w:val="51A47CAD"/>
    <w:rsid w:val="51AB479B"/>
    <w:rsid w:val="51BC2004"/>
    <w:rsid w:val="51C462A1"/>
    <w:rsid w:val="51C770FB"/>
    <w:rsid w:val="51CB0C5C"/>
    <w:rsid w:val="51CB74F6"/>
    <w:rsid w:val="51D13948"/>
    <w:rsid w:val="51EB5979"/>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02CED"/>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A601D"/>
    <w:rsid w:val="5EF83794"/>
    <w:rsid w:val="5F0173CC"/>
    <w:rsid w:val="5F1A1A93"/>
    <w:rsid w:val="5F1D3030"/>
    <w:rsid w:val="5F287F7E"/>
    <w:rsid w:val="5F374C3D"/>
    <w:rsid w:val="5F3833E6"/>
    <w:rsid w:val="5F4315DF"/>
    <w:rsid w:val="5F475677"/>
    <w:rsid w:val="5F484198"/>
    <w:rsid w:val="5F567498"/>
    <w:rsid w:val="5F6230E0"/>
    <w:rsid w:val="5F6E0BB6"/>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35D7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A70BC"/>
    <w:rsid w:val="618D5E50"/>
    <w:rsid w:val="61963F6D"/>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2E1513"/>
    <w:rsid w:val="653B0F51"/>
    <w:rsid w:val="65434194"/>
    <w:rsid w:val="65477730"/>
    <w:rsid w:val="654912E0"/>
    <w:rsid w:val="654A79CF"/>
    <w:rsid w:val="654B7429"/>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814F04"/>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980C9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basedOn w:val="18"/>
    <w:qFormat/>
    <w:uiPriority w:val="0"/>
    <w:rPr>
      <w:b/>
    </w:rPr>
  </w:style>
  <w:style w:type="character" w:styleId="20">
    <w:name w:val="page number"/>
    <w:basedOn w:val="18"/>
    <w:qFormat/>
    <w:uiPriority w:val="0"/>
  </w:style>
  <w:style w:type="paragraph" w:customStyle="1" w:styleId="21">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3">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qFormat/>
    <w:uiPriority w:val="34"/>
    <w:pPr>
      <w:ind w:firstLine="420" w:firstLineChars="200"/>
    </w:pPr>
  </w:style>
  <w:style w:type="character" w:customStyle="1" w:styleId="25">
    <w:name w:val="font11"/>
    <w:basedOn w:val="18"/>
    <w:qFormat/>
    <w:uiPriority w:val="0"/>
    <w:rPr>
      <w:rFonts w:ascii="Calibri" w:hAnsi="Calibri" w:cs="Calibri"/>
      <w:color w:val="000000"/>
      <w:sz w:val="21"/>
      <w:szCs w:val="21"/>
      <w:u w:val="none"/>
    </w:rPr>
  </w:style>
  <w:style w:type="character" w:customStyle="1" w:styleId="26">
    <w:name w:val="font21"/>
    <w:basedOn w:val="18"/>
    <w:qFormat/>
    <w:uiPriority w:val="0"/>
    <w:rPr>
      <w:rFonts w:hint="eastAsia" w:ascii="宋体" w:hAnsi="宋体" w:eastAsia="宋体" w:cs="宋体"/>
      <w:color w:val="000000"/>
      <w:sz w:val="21"/>
      <w:szCs w:val="21"/>
      <w:u w:val="none"/>
    </w:rPr>
  </w:style>
  <w:style w:type="character" w:customStyle="1" w:styleId="27">
    <w:name w:val="font01"/>
    <w:basedOn w:val="18"/>
    <w:qFormat/>
    <w:uiPriority w:val="0"/>
    <w:rPr>
      <w:rFonts w:ascii="Calibri" w:hAnsi="Calibri" w:cs="Calibri"/>
      <w:color w:val="000000"/>
      <w:sz w:val="21"/>
      <w:szCs w:val="21"/>
      <w:u w:val="none"/>
    </w:rPr>
  </w:style>
  <w:style w:type="character" w:customStyle="1" w:styleId="28">
    <w:name w:val="font31"/>
    <w:basedOn w:val="18"/>
    <w:qFormat/>
    <w:uiPriority w:val="0"/>
    <w:rPr>
      <w:rFonts w:hint="default" w:ascii="Calibri" w:hAnsi="Calibri" w:cs="Calibri"/>
      <w:color w:val="000000"/>
      <w:sz w:val="21"/>
      <w:szCs w:val="21"/>
      <w:u w:val="none"/>
    </w:rPr>
  </w:style>
  <w:style w:type="paragraph" w:customStyle="1" w:styleId="29">
    <w:name w:val="Table Paragraph"/>
    <w:basedOn w:val="1"/>
    <w:qFormat/>
    <w:uiPriority w:val="1"/>
    <w:rPr>
      <w:rFonts w:ascii="宋体" w:hAnsi="宋体" w:eastAsia="宋体" w:cs="宋体"/>
    </w:rPr>
  </w:style>
  <w:style w:type="paragraph" w:customStyle="1" w:styleId="30">
    <w:name w:val="Table Text"/>
    <w:basedOn w:val="1"/>
    <w:semiHidden/>
    <w:qFormat/>
    <w:uiPriority w:val="0"/>
    <w:rPr>
      <w:rFonts w:ascii="宋体" w:hAnsi="宋体" w:eastAsia="宋体" w:cs="宋体"/>
      <w:sz w:val="21"/>
      <w:szCs w:val="21"/>
      <w:lang w:val="en-US" w:eastAsia="en-US" w:bidi="ar-SA"/>
    </w:rPr>
  </w:style>
  <w:style w:type="table" w:customStyle="1" w:styleId="31">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5" Type="http://schemas.openxmlformats.org/officeDocument/2006/relationships/fontTable" Target="fontTable.xml"/><Relationship Id="rId44" Type="http://schemas.openxmlformats.org/officeDocument/2006/relationships/customXml" Target="../customXml/item1.xml"/><Relationship Id="rId43" Type="http://schemas.openxmlformats.org/officeDocument/2006/relationships/image" Target="media/image37.png"/><Relationship Id="rId42" Type="http://schemas.openxmlformats.org/officeDocument/2006/relationships/image" Target="media/image36.png"/><Relationship Id="rId41" Type="http://schemas.openxmlformats.org/officeDocument/2006/relationships/image" Target="media/image35.png"/><Relationship Id="rId40" Type="http://schemas.openxmlformats.org/officeDocument/2006/relationships/image" Target="media/image34.png"/><Relationship Id="rId4" Type="http://schemas.openxmlformats.org/officeDocument/2006/relationships/header" Target="header1.xml"/><Relationship Id="rId39" Type="http://schemas.openxmlformats.org/officeDocument/2006/relationships/image" Target="media/image33.png"/><Relationship Id="rId38" Type="http://schemas.openxmlformats.org/officeDocument/2006/relationships/image" Target="media/image32.png"/><Relationship Id="rId37" Type="http://schemas.openxmlformats.org/officeDocument/2006/relationships/image" Target="media/image31.png"/><Relationship Id="rId36" Type="http://schemas.openxmlformats.org/officeDocument/2006/relationships/image" Target="media/image30.png"/><Relationship Id="rId35" Type="http://schemas.openxmlformats.org/officeDocument/2006/relationships/image" Target="media/image29.png"/><Relationship Id="rId34" Type="http://schemas.openxmlformats.org/officeDocument/2006/relationships/image" Target="media/image28.png"/><Relationship Id="rId33" Type="http://schemas.openxmlformats.org/officeDocument/2006/relationships/image" Target="media/image27.png"/><Relationship Id="rId32" Type="http://schemas.openxmlformats.org/officeDocument/2006/relationships/image" Target="media/image26.png"/><Relationship Id="rId31" Type="http://schemas.openxmlformats.org/officeDocument/2006/relationships/image" Target="media/image25.png"/><Relationship Id="rId30" Type="http://schemas.openxmlformats.org/officeDocument/2006/relationships/image" Target="media/image24.png"/><Relationship Id="rId3" Type="http://schemas.openxmlformats.org/officeDocument/2006/relationships/footer" Target="footer1.xml"/><Relationship Id="rId29" Type="http://schemas.openxmlformats.org/officeDocument/2006/relationships/image" Target="media/image23.png"/><Relationship Id="rId28" Type="http://schemas.openxmlformats.org/officeDocument/2006/relationships/image" Target="media/image22.png"/><Relationship Id="rId27" Type="http://schemas.openxmlformats.org/officeDocument/2006/relationships/image" Target="media/image21.png"/><Relationship Id="rId26" Type="http://schemas.openxmlformats.org/officeDocument/2006/relationships/image" Target="media/image20.png"/><Relationship Id="rId25" Type="http://schemas.openxmlformats.org/officeDocument/2006/relationships/image" Target="media/image19.png"/><Relationship Id="rId24" Type="http://schemas.openxmlformats.org/officeDocument/2006/relationships/image" Target="media/image18.png"/><Relationship Id="rId23" Type="http://schemas.openxmlformats.org/officeDocument/2006/relationships/image" Target="media/image17.png"/><Relationship Id="rId22" Type="http://schemas.openxmlformats.org/officeDocument/2006/relationships/image" Target="media/image16.png"/><Relationship Id="rId21" Type="http://schemas.openxmlformats.org/officeDocument/2006/relationships/image" Target="media/image15.png"/><Relationship Id="rId20" Type="http://schemas.openxmlformats.org/officeDocument/2006/relationships/image" Target="media/image14.png"/><Relationship Id="rId2" Type="http://schemas.openxmlformats.org/officeDocument/2006/relationships/settings" Target="settings.xml"/><Relationship Id="rId19" Type="http://schemas.openxmlformats.org/officeDocument/2006/relationships/image" Target="media/image13.png"/><Relationship Id="rId18" Type="http://schemas.openxmlformats.org/officeDocument/2006/relationships/image" Target="media/image12.png"/><Relationship Id="rId17" Type="http://schemas.openxmlformats.org/officeDocument/2006/relationships/image" Target="media/image11.png"/><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62</Pages>
  <Words>14044</Words>
  <Characters>14944</Characters>
  <Lines>0</Lines>
  <Paragraphs>0</Paragraphs>
  <TotalTime>1</TotalTime>
  <ScaleCrop>false</ScaleCrop>
  <LinksUpToDate>false</LinksUpToDate>
  <CharactersWithSpaces>16248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WPS_1659333770</cp:lastModifiedBy>
  <cp:lastPrinted>2021-01-22T03:33:00Z</cp:lastPrinted>
  <dcterms:modified xsi:type="dcterms:W3CDTF">2026-04-23T01:38:40Z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3DC1C1C5EC6741F69426F536341F9981</vt:lpwstr>
  </property>
  <property fmtid="{D5CDD505-2E9C-101B-9397-08002B2CF9AE}" pid="4" name="KSOTemplateDocerSaveRecord">
    <vt:lpwstr>eyJoZGlkIjoiZDE3ZWM3NGY3MWQxNzA2NGY5MzE3MzlhMTU5OGU5MDEiLCJ1c2VySWQiOiIxMzk2MTM2MDM5In0=</vt:lpwstr>
  </property>
</Properties>
</file>