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13EA234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shd w:val="clear" w:color="auto" w:fill="auto"/>
          <w:lang w:val="en-US" w:eastAsia="zh-CN"/>
        </w:rPr>
      </w:pPr>
      <w:permStart w:id="0" w:edGrp="everyone"/>
      <w:r>
        <w:rPr>
          <w:rFonts w:hint="eastAsia" w:ascii="Times New Roman" w:hAnsi="Times New Roman" w:eastAsia="黑体" w:cs="Times New Roman"/>
          <w:color w:val="000000" w:themeColor="text1"/>
          <w:kern w:val="0"/>
          <w:sz w:val="32"/>
          <w:szCs w:val="32"/>
          <w:highlight w:val="none"/>
          <w:u w:val="single"/>
          <w:shd w:val="clear" w:color="auto" w:fill="auto"/>
          <w:lang w:val="en-US" w:eastAsia="zh-CN"/>
          <w14:textFill>
            <w14:solidFill>
              <w14:schemeClr w14:val="tx1"/>
            </w14:solidFill>
          </w14:textFill>
        </w:rPr>
        <w:t xml:space="preserve">   建安、汤王隧道电力设备设施维保服务</w:t>
      </w:r>
      <w:permEnd w:id="0"/>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permStart w:id="1" w:edGrp="everyone"/>
      <w:r>
        <w:rPr>
          <w:rFonts w:hint="eastAsia" w:ascii="Times New Roman" w:hAnsi="Times New Roman" w:eastAsia="楷体" w:cs="Times New Roman"/>
          <w:kern w:val="0"/>
          <w:sz w:val="28"/>
          <w:szCs w:val="28"/>
          <w:highlight w:val="none"/>
          <w:shd w:val="clear" w:color="auto" w:fill="auto"/>
          <w:lang w:val="en-US" w:eastAsia="zh-CN"/>
        </w:rPr>
        <w:t>BZSSCG-2026</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05003</w:t>
      </w:r>
      <w:r>
        <w:rPr>
          <w:rFonts w:hint="default" w:ascii="Times New Roman" w:hAnsi="Times New Roman" w:eastAsia="楷体" w:cs="Times New Roman"/>
          <w:kern w:val="0"/>
          <w:sz w:val="28"/>
          <w:szCs w:val="28"/>
          <w:highlight w:val="none"/>
          <w:shd w:val="clear" w:color="auto" w:fill="auto"/>
          <w:lang w:val="en-US" w:eastAsia="zh-CN"/>
        </w:rPr>
        <w:t>号</w:t>
      </w:r>
      <w:permEnd w:id="1"/>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41356C4E">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2" w:edGrp="everyone"/>
      <w:r>
        <w:rPr>
          <w:rFonts w:hint="eastAsia" w:ascii="Times New Roman" w:hAnsi="Times New Roman" w:eastAsia="楷体" w:cs="Times New Roman"/>
          <w:kern w:val="0"/>
          <w:sz w:val="32"/>
          <w:szCs w:val="32"/>
          <w:highlight w:val="none"/>
          <w:shd w:val="clear" w:color="auto" w:fill="auto"/>
          <w:lang w:val="en-US" w:eastAsia="zh-CN"/>
        </w:rPr>
        <w:t xml:space="preserve"> 亳州上善环保科技工程</w:t>
      </w:r>
      <w:r>
        <w:rPr>
          <w:rFonts w:hint="default" w:ascii="Times New Roman" w:hAnsi="Times New Roman" w:eastAsia="楷体" w:cs="Times New Roman"/>
          <w:kern w:val="0"/>
          <w:sz w:val="32"/>
          <w:szCs w:val="32"/>
          <w:highlight w:val="none"/>
          <w:shd w:val="clear" w:color="auto" w:fill="auto"/>
          <w:lang w:val="en-US" w:eastAsia="zh-CN"/>
        </w:rPr>
        <w:t>有限公司</w:t>
      </w:r>
      <w:r>
        <w:rPr>
          <w:rFonts w:hint="eastAsia" w:ascii="Times New Roman" w:hAnsi="Times New Roman" w:eastAsia="楷体" w:cs="Times New Roman"/>
          <w:kern w:val="0"/>
          <w:sz w:val="32"/>
          <w:szCs w:val="32"/>
          <w:highlight w:val="none"/>
          <w:shd w:val="clear" w:color="auto" w:fill="auto"/>
          <w:lang w:val="en-US" w:eastAsia="zh-CN"/>
        </w:rPr>
        <w:t xml:space="preserve">        </w:t>
      </w:r>
      <w:permEnd w:id="2"/>
    </w:p>
    <w:p w14:paraId="4012FDEF">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3" w:edGrp="everyone"/>
      <w:r>
        <w:rPr>
          <w:rFonts w:hint="eastAsia" w:ascii="Times New Roman" w:hAnsi="Times New Roman" w:eastAsia="楷体" w:cs="Times New Roman"/>
          <w:kern w:val="0"/>
          <w:sz w:val="32"/>
          <w:szCs w:val="32"/>
          <w:highlight w:val="none"/>
          <w:shd w:val="clear" w:color="auto" w:fill="auto"/>
          <w:lang w:val="en-US" w:eastAsia="zh-CN"/>
        </w:rPr>
        <w:t xml:space="preserve">  2026年5</w:t>
      </w:r>
      <w:r>
        <w:rPr>
          <w:rFonts w:hint="eastAsia" w:ascii="Times New Roman" w:hAnsi="Times New Roman" w:eastAsia="楷体" w:cs="Times New Roman"/>
          <w:kern w:val="0"/>
          <w:sz w:val="32"/>
          <w:szCs w:val="32"/>
          <w:highlight w:val="none"/>
          <w:u w:val="none"/>
          <w:shd w:val="clear" w:color="auto" w:fill="auto"/>
          <w:lang w:val="en-US" w:eastAsia="zh-CN"/>
        </w:rPr>
        <w:t>月20日</w:t>
      </w:r>
      <w:permEnd w:id="3"/>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68E9D30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4"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询比公告/邀请书</w:t>
      </w:r>
      <w:r>
        <w:rPr>
          <w:rFonts w:hint="default" w:ascii="Times New Roman" w:hAnsi="Times New Roman" w:eastAsia="黑体" w:cs="Times New Roman"/>
          <w:kern w:val="0"/>
          <w:sz w:val="32"/>
          <w:szCs w:val="32"/>
          <w:highlight w:val="none"/>
          <w:lang w:val="en-US" w:eastAsia="zh-CN"/>
        </w:rPr>
        <w:t>.........................................................1</w:t>
      </w: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4"/>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p>
    <w:p w14:paraId="53F0B2A4">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1FDA5F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0C68772B">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default" w:ascii="黑体" w:hAnsi="黑体" w:eastAsia="黑体" w:cs="黑体"/>
          <w:sz w:val="28"/>
          <w:szCs w:val="28"/>
          <w:highlight w:val="none"/>
          <w:lang w:val="en-US" w:eastAsia="zh-CN"/>
        </w:rPr>
      </w:pPr>
      <w:permStart w:id="5" w:edGrp="everyone"/>
      <w:r>
        <w:rPr>
          <w:rFonts w:hint="eastAsia" w:ascii="Times New Roman" w:hAnsi="Times New Roman" w:eastAsia="黑体" w:cs="Times New Roman"/>
          <w:sz w:val="28"/>
          <w:szCs w:val="28"/>
          <w:highlight w:val="none"/>
          <w:u w:val="single"/>
          <w:lang w:val="en-US" w:eastAsia="zh-CN"/>
        </w:rPr>
        <w:t xml:space="preserve">    建安、汤王隧道电力设备设施维保服务</w:t>
      </w:r>
      <w:r>
        <w:rPr>
          <w:rFonts w:hint="eastAsia" w:ascii="Times New Roman" w:hAnsi="Times New Roman" w:eastAsia="黑体" w:cs="Times New Roman"/>
          <w:sz w:val="28"/>
          <w:szCs w:val="28"/>
          <w:highlight w:val="none"/>
          <w:lang w:val="en-US" w:eastAsia="zh-CN"/>
        </w:rPr>
        <w:t>询比公告</w:t>
      </w:r>
      <w:permEnd w:id="5"/>
    </w:p>
    <w:p w14:paraId="304385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bookmarkStart w:id="0" w:name="_Toc152045519"/>
      <w:bookmarkStart w:id="1" w:name="_Toc247085680"/>
      <w:bookmarkStart w:id="2" w:name="_Toc152042295"/>
      <w:bookmarkStart w:id="3" w:name="_Toc144974487"/>
      <w:bookmarkStart w:id="4" w:name="_Toc246996166"/>
      <w:bookmarkStart w:id="5" w:name="_Toc296602410"/>
      <w:bookmarkStart w:id="6" w:name="_Toc179632536"/>
      <w:bookmarkStart w:id="7" w:name="_Toc246996909"/>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建安、汤王隧道电力设备设施运维服务</w:t>
      </w:r>
      <w:r>
        <w:rPr>
          <w:rFonts w:hint="eastAsia" w:ascii="宋体" w:hAnsi="宋体" w:eastAsia="宋体" w:cs="宋体"/>
          <w:sz w:val="28"/>
          <w:szCs w:val="28"/>
          <w:highlight w:val="none"/>
          <w:lang w:val="en-US" w:eastAsia="zh-CN"/>
        </w:rPr>
        <w:t>已具备采购条件，现对该项目进行公开询比。</w:t>
      </w:r>
    </w:p>
    <w:bookmarkEnd w:id="0"/>
    <w:bookmarkEnd w:id="1"/>
    <w:bookmarkEnd w:id="2"/>
    <w:bookmarkEnd w:id="3"/>
    <w:bookmarkEnd w:id="4"/>
    <w:bookmarkEnd w:id="5"/>
    <w:bookmarkEnd w:id="6"/>
    <w:bookmarkEnd w:id="7"/>
    <w:p w14:paraId="2E541A7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35B76A5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bookmarkStart w:id="8" w:name="_Toc152045520"/>
      <w:bookmarkStart w:id="9" w:name="_Toc247085681"/>
      <w:bookmarkStart w:id="10" w:name="_Toc152042296"/>
      <w:bookmarkStart w:id="11" w:name="_Toc246996910"/>
      <w:bookmarkStart w:id="12" w:name="_Toc179632537"/>
      <w:bookmarkStart w:id="13" w:name="_Toc144974488"/>
      <w:bookmarkStart w:id="14" w:name="_Toc296602411"/>
      <w:bookmarkStart w:id="15" w:name="_Toc246996167"/>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6" w:edGrp="everyone"/>
      <w:r>
        <w:rPr>
          <w:rFonts w:hint="eastAsia" w:asciiTheme="minorEastAsia" w:hAnsiTheme="minorEastAsia" w:eastAsiaTheme="minorEastAsia" w:cstheme="minorEastAsia"/>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建安、汤王隧道电力设备设施维保服务</w:t>
      </w:r>
      <w:r>
        <w:rPr>
          <w:rFonts w:hint="eastAsia" w:asciiTheme="minorEastAsia" w:hAnsiTheme="minorEastAsia" w:eastAsiaTheme="minorEastAsia" w:cstheme="minorEastAsia"/>
          <w:sz w:val="28"/>
          <w:szCs w:val="28"/>
          <w:highlight w:val="none"/>
          <w:lang w:val="en-US" w:eastAsia="zh-CN"/>
        </w:rPr>
        <w:t xml:space="preserve">  </w:t>
      </w:r>
    </w:p>
    <w:permEnd w:id="6"/>
    <w:p w14:paraId="1D0A7F9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7" w:edGrp="everyone"/>
      <w:r>
        <w:rPr>
          <w:rFonts w:hint="eastAsia" w:asciiTheme="minorEastAsia" w:hAnsiTheme="minorEastAsia" w:eastAsiaTheme="minorEastAsia" w:cstheme="minorEastAsia"/>
          <w:sz w:val="28"/>
          <w:szCs w:val="28"/>
          <w:highlight w:val="none"/>
          <w:lang w:val="en-US" w:eastAsia="zh-CN"/>
        </w:rPr>
        <w:t xml:space="preserve"> </w:t>
      </w:r>
      <w:r>
        <w:rPr>
          <w:rFonts w:hint="eastAsia" w:ascii="Times New Roman" w:hAnsi="Times New Roman" w:eastAsia="楷体" w:cs="Times New Roman"/>
          <w:kern w:val="0"/>
          <w:sz w:val="28"/>
          <w:szCs w:val="28"/>
          <w:highlight w:val="none"/>
          <w:shd w:val="clear" w:color="auto" w:fill="auto"/>
          <w:lang w:val="en-US" w:eastAsia="zh-CN"/>
        </w:rPr>
        <w:t>BZSSCG-2026</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05003</w:t>
      </w:r>
      <w:r>
        <w:rPr>
          <w:rFonts w:hint="default" w:ascii="Times New Roman" w:hAnsi="Times New Roman" w:eastAsia="楷体" w:cs="Times New Roman"/>
          <w:kern w:val="0"/>
          <w:sz w:val="28"/>
          <w:szCs w:val="28"/>
          <w:highlight w:val="none"/>
          <w:shd w:val="clear" w:color="auto" w:fill="auto"/>
          <w:lang w:val="en-US" w:eastAsia="zh-CN"/>
        </w:rPr>
        <w:t>号</w:t>
      </w:r>
      <w:r>
        <w:rPr>
          <w:rFonts w:hint="eastAsia" w:asciiTheme="minorEastAsia" w:hAnsiTheme="minorEastAsia" w:eastAsiaTheme="minorEastAsia" w:cstheme="minorEastAsia"/>
          <w:sz w:val="28"/>
          <w:szCs w:val="28"/>
          <w:highlight w:val="none"/>
          <w:lang w:val="en-US" w:eastAsia="zh-CN"/>
        </w:rPr>
        <w:t xml:space="preserve">  </w:t>
      </w:r>
      <w:permEnd w:id="7"/>
      <w:bookmarkEnd w:id="8"/>
      <w:bookmarkEnd w:id="9"/>
      <w:bookmarkEnd w:id="10"/>
      <w:bookmarkEnd w:id="11"/>
      <w:bookmarkEnd w:id="12"/>
      <w:bookmarkEnd w:id="13"/>
      <w:bookmarkEnd w:id="14"/>
      <w:bookmarkEnd w:id="15"/>
    </w:p>
    <w:p w14:paraId="5D70E7C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8" w:edGrp="everyone"/>
      <w:r>
        <w:rPr>
          <w:rFonts w:hint="eastAsia" w:asciiTheme="minorEastAsia" w:hAnsiTheme="minorEastAsia" w:cstheme="minorEastAsia"/>
          <w:sz w:val="28"/>
          <w:szCs w:val="28"/>
          <w:highlight w:val="none"/>
          <w:lang w:val="en-US" w:eastAsia="zh-CN"/>
        </w:rPr>
        <w:t>亳州上善环保科技工程</w:t>
      </w:r>
      <w:r>
        <w:rPr>
          <w:rFonts w:hint="eastAsia" w:asciiTheme="minorEastAsia" w:hAnsiTheme="minorEastAsia" w:eastAsiaTheme="minorEastAsia" w:cstheme="minorEastAsia"/>
          <w:sz w:val="28"/>
          <w:szCs w:val="28"/>
          <w:highlight w:val="none"/>
          <w:lang w:val="en-US" w:eastAsia="zh-CN"/>
        </w:rPr>
        <w:t>有限</w:t>
      </w:r>
      <w:r>
        <w:rPr>
          <w:rFonts w:hint="eastAsia" w:asciiTheme="minorEastAsia" w:hAnsiTheme="minorEastAsia" w:cstheme="minorEastAsia"/>
          <w:sz w:val="28"/>
          <w:szCs w:val="28"/>
          <w:highlight w:val="none"/>
          <w:lang w:val="en-US" w:eastAsia="zh-CN"/>
        </w:rPr>
        <w:t>公司</w:t>
      </w:r>
      <w:r>
        <w:rPr>
          <w:rFonts w:hint="eastAsia" w:asciiTheme="minorEastAsia" w:hAnsiTheme="minorEastAsia" w:cstheme="minorEastAsia"/>
          <w:color w:val="FF0000"/>
          <w:sz w:val="28"/>
          <w:szCs w:val="28"/>
          <w:highlight w:val="none"/>
          <w:lang w:val="en-US" w:eastAsia="zh-CN"/>
        </w:rPr>
        <w:t xml:space="preserve">     </w:t>
      </w:r>
      <w:permEnd w:id="8"/>
    </w:p>
    <w:p w14:paraId="1AF43B6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cstheme="minorEastAsia"/>
          <w:sz w:val="28"/>
          <w:szCs w:val="28"/>
          <w:highlight w:val="none"/>
          <w:lang w:val="en-US" w:eastAsia="zh-CN"/>
        </w:rPr>
        <w:t xml:space="preserve"> 企业自筹</w:t>
      </w:r>
      <w:r>
        <w:rPr>
          <w:rFonts w:hint="eastAsia" w:asciiTheme="minorEastAsia" w:hAnsiTheme="minorEastAsia" w:cstheme="minorEastAsia"/>
          <w:color w:val="FF0000"/>
          <w:sz w:val="28"/>
          <w:szCs w:val="28"/>
          <w:highlight w:val="none"/>
          <w:u w:val="none"/>
          <w:lang w:val="en-US" w:eastAsia="zh-CN"/>
        </w:rPr>
        <w:t xml:space="preserve">    </w:t>
      </w:r>
      <w:permEnd w:id="9"/>
    </w:p>
    <w:p w14:paraId="442061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10" w:edGrp="everyone"/>
      <w:r>
        <w:rPr>
          <w:rFonts w:hint="eastAsia" w:asciiTheme="minorEastAsia" w:hAnsiTheme="minorEastAsia" w:cstheme="minorEastAsia"/>
          <w:color w:val="FF0000"/>
          <w:sz w:val="28"/>
          <w:szCs w:val="28"/>
          <w:highlight w:val="none"/>
          <w:lang w:val="en-US" w:eastAsia="zh-CN"/>
        </w:rPr>
        <w:t>（含税9%）</w:t>
      </w:r>
      <w:permEnd w:id="10"/>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90000元/年</w:t>
      </w:r>
      <w:permEnd w:id="11"/>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lang w:val="en-US" w:eastAsia="zh-CN"/>
        </w:rPr>
        <w:t>按</w:t>
      </w:r>
      <w:permStart w:id="12" w:edGrp="everyone"/>
      <w:r>
        <w:rPr>
          <w:rFonts w:hint="eastAsia" w:asciiTheme="minorEastAsia" w:hAnsiTheme="minorEastAsia" w:eastAsiaTheme="minorEastAsia" w:cstheme="minorEastAsia"/>
          <w:color w:val="FF0000"/>
          <w:sz w:val="28"/>
          <w:szCs w:val="28"/>
          <w:highlight w:val="none"/>
          <w:u w:val="single"/>
          <w:lang w:val="en-US" w:eastAsia="zh-CN"/>
        </w:rPr>
        <w:t>固定总价</w:t>
      </w:r>
      <w:permEnd w:id="12"/>
      <w:r>
        <w:rPr>
          <w:rFonts w:hint="eastAsia" w:asciiTheme="minorEastAsia" w:hAnsiTheme="minorEastAsia" w:eastAsiaTheme="minorEastAsia" w:cstheme="minorEastAsia"/>
          <w:sz w:val="28"/>
          <w:szCs w:val="28"/>
          <w:highlight w:val="none"/>
          <w:lang w:val="en-US" w:eastAsia="zh-CN"/>
        </w:rPr>
        <w:t>报价。报价超出限价或低于成本价的，按无效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，中标后不予调整，其他未尽事宜应统一考虑在报价内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633EE6D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p>
    <w:p w14:paraId="10D32F3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13" w:edGrp="everyone"/>
      <w:r>
        <w:rPr>
          <w:rFonts w:hint="eastAsia" w:asciiTheme="minorEastAsia" w:hAnsiTheme="minorEastAsia" w:cstheme="minorEastAsia"/>
          <w:sz w:val="28"/>
          <w:szCs w:val="28"/>
          <w:highlight w:val="none"/>
          <w:lang w:val="en-US" w:eastAsia="zh-CN"/>
        </w:rPr>
        <w:t>亳州市建安隧道、汤王隧道</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 xml:space="preserve">  </w:t>
      </w:r>
    </w:p>
    <w:permEnd w:id="13"/>
    <w:p w14:paraId="4F4CF94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（二）服务期限</w:t>
      </w:r>
      <w:r>
        <w:rPr>
          <w:rFonts w:hint="eastAsia" w:asciiTheme="minorEastAsia" w:hAnsiTheme="minorEastAsia" w:eastAsiaTheme="minorEastAsia" w:cstheme="minorEastAsia"/>
          <w:sz w:val="28"/>
          <w:szCs w:val="28"/>
          <w:highlight w:val="none"/>
          <w:lang w:val="en-US" w:eastAsia="zh-CN"/>
        </w:rPr>
        <w:t>：</w:t>
      </w:r>
      <w:permStart w:id="14" w:edGrp="everyone"/>
      <w:r>
        <w:rPr>
          <w:rFonts w:hint="eastAsia" w:asciiTheme="minorEastAsia" w:hAnsiTheme="minorEastAsia" w:cstheme="minorEastAsia"/>
          <w:sz w:val="28"/>
          <w:szCs w:val="28"/>
          <w:highlight w:val="none"/>
          <w:lang w:val="en-US" w:eastAsia="zh-CN"/>
        </w:rPr>
        <w:t xml:space="preserve"> 三年，合同一年一签 </w:t>
      </w:r>
      <w:r>
        <w:rPr>
          <w:rFonts w:hint="eastAsia" w:asciiTheme="minorEastAsia" w:hAnsiTheme="minorEastAsia" w:eastAsiaTheme="minorEastAsia" w:cstheme="minorEastAsia"/>
          <w:sz w:val="28"/>
          <w:szCs w:val="28"/>
          <w:highlight w:val="none"/>
          <w:lang w:val="en-US" w:eastAsia="zh-CN"/>
        </w:rPr>
        <w:t xml:space="preserve">   </w:t>
      </w:r>
      <w:permEnd w:id="14"/>
    </w:p>
    <w:p w14:paraId="24355AD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服务地点</w:t>
      </w:r>
      <w:r>
        <w:rPr>
          <w:rFonts w:hint="eastAsia" w:asciiTheme="minorEastAsia" w:hAnsiTheme="minorEastAsia" w:eastAsiaTheme="minorEastAsia" w:cstheme="minorEastAsia"/>
          <w:sz w:val="28"/>
          <w:szCs w:val="28"/>
          <w:highlight w:val="none"/>
          <w:lang w:val="en-US" w:eastAsia="zh-CN"/>
        </w:rPr>
        <w:t>：</w:t>
      </w:r>
      <w:permStart w:id="15" w:edGrp="everyone"/>
      <w:r>
        <w:rPr>
          <w:rFonts w:hint="eastAsia" w:asciiTheme="minorEastAsia" w:hAnsiTheme="minorEastAsia" w:cstheme="minorEastAsia"/>
          <w:color w:val="FF0000"/>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亳州市建安隧道、汤王隧道</w:t>
      </w:r>
      <w:r>
        <w:rPr>
          <w:rFonts w:hint="eastAsia" w:asciiTheme="minorEastAsia" w:hAnsiTheme="minorEastAsia" w:cstheme="minorEastAsia"/>
          <w:color w:val="FF0000"/>
          <w:sz w:val="28"/>
          <w:szCs w:val="28"/>
          <w:highlight w:val="none"/>
          <w:lang w:val="en-US" w:eastAsia="zh-CN"/>
        </w:rPr>
        <w:t xml:space="preserve">    </w:t>
      </w:r>
      <w:permEnd w:id="15"/>
    </w:p>
    <w:p w14:paraId="6D92E01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服务标准</w:t>
      </w:r>
      <w:r>
        <w:rPr>
          <w:rFonts w:hint="eastAsia" w:asciiTheme="minorEastAsia" w:hAnsiTheme="minorEastAsia" w:eastAsiaTheme="minorEastAsia" w:cstheme="minorEastAsia"/>
          <w:sz w:val="28"/>
          <w:szCs w:val="28"/>
          <w:highlight w:val="none"/>
          <w:lang w:val="en-US" w:eastAsia="zh-CN"/>
        </w:rPr>
        <w:t>：</w:t>
      </w:r>
      <w:permStart w:id="16" w:edGrp="everyone"/>
      <w:r>
        <w:rPr>
          <w:rFonts w:hint="eastAsia" w:asciiTheme="minorEastAsia" w:hAnsiTheme="minorEastAsia" w:cstheme="minorEastAsia"/>
          <w:color w:val="FF0000"/>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lang w:val="en-US" w:eastAsia="zh-CN"/>
        </w:rPr>
        <w:t>符合国家、地方、行业现行相关规范合格标准。</w:t>
      </w:r>
      <w:r>
        <w:rPr>
          <w:rFonts w:hint="eastAsia" w:asciiTheme="minorEastAsia" w:hAnsiTheme="minorEastAsia" w:cstheme="minorEastAsia"/>
          <w:color w:val="FF0000"/>
          <w:sz w:val="28"/>
          <w:szCs w:val="28"/>
          <w:highlight w:val="none"/>
          <w:lang w:val="en-US" w:eastAsia="zh-CN"/>
        </w:rPr>
        <w:t xml:space="preserve">    </w:t>
      </w:r>
      <w:permEnd w:id="16"/>
    </w:p>
    <w:p w14:paraId="7DB7A22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440924B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具有</w:t>
      </w:r>
      <w:permStart w:id="17" w:edGrp="everyone"/>
      <w:r>
        <w:rPr>
          <w:rFonts w:hint="eastAsia" w:asciiTheme="minorEastAsia" w:hAnsiTheme="minorEastAsia" w:eastAsiaTheme="minorEastAsia" w:cstheme="minorEastAsia"/>
          <w:color w:val="FF0000"/>
          <w:sz w:val="28"/>
          <w:szCs w:val="28"/>
          <w:highlight w:val="none"/>
          <w:lang w:val="en-US" w:eastAsia="zh-CN"/>
        </w:rPr>
        <w:t>独立</w:t>
      </w:r>
      <w:r>
        <w:rPr>
          <w:rFonts w:hint="eastAsia" w:asciiTheme="minorEastAsia" w:hAnsiTheme="minorEastAsia" w:cstheme="minorEastAsia"/>
          <w:color w:val="FF0000"/>
          <w:sz w:val="28"/>
          <w:szCs w:val="28"/>
          <w:highlight w:val="none"/>
          <w:lang w:val="en-US" w:eastAsia="zh-CN"/>
        </w:rPr>
        <w:t>法人资格</w:t>
      </w:r>
      <w:permEnd w:id="17"/>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营业执照在有效期内</w:t>
      </w:r>
      <w:r>
        <w:rPr>
          <w:rFonts w:hint="eastAsia" w:asciiTheme="minorEastAsia" w:hAnsiTheme="minorEastAsia" w:eastAsiaTheme="minorEastAsia" w:cstheme="minorEastAsia"/>
          <w:sz w:val="28"/>
          <w:szCs w:val="28"/>
          <w:highlight w:val="none"/>
          <w:lang w:val="en-US" w:eastAsia="zh-CN"/>
        </w:rPr>
        <w:t>并在人员、设备、资金等方面具有承担本</w:t>
      </w:r>
      <w:r>
        <w:rPr>
          <w:rFonts w:hint="eastAsia" w:asciiTheme="minorEastAsia" w:hAnsiTheme="minorEastAsia" w:cstheme="minorEastAsia"/>
          <w:sz w:val="28"/>
          <w:szCs w:val="28"/>
          <w:highlight w:val="none"/>
          <w:lang w:val="en-US" w:eastAsia="zh-CN"/>
        </w:rPr>
        <w:t>项目</w:t>
      </w:r>
      <w:r>
        <w:rPr>
          <w:rFonts w:hint="eastAsia" w:asciiTheme="minorEastAsia" w:hAnsiTheme="minorEastAsia" w:eastAsiaTheme="minorEastAsia" w:cstheme="minorEastAsia"/>
          <w:sz w:val="28"/>
          <w:szCs w:val="28"/>
          <w:highlight w:val="none"/>
          <w:lang w:val="en-US" w:eastAsia="zh-CN"/>
        </w:rPr>
        <w:t>的能力；</w:t>
      </w:r>
    </w:p>
    <w:p w14:paraId="27EB285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（二）资质要求：</w:t>
      </w:r>
      <w:r>
        <w:rPr>
          <w:rFonts w:hint="eastAsia" w:asciiTheme="minorEastAsia" w:hAnsiTheme="minorEastAsia" w:eastAsiaTheme="minorEastAsia" w:cstheme="minorEastAsia"/>
          <w:sz w:val="28"/>
          <w:szCs w:val="28"/>
          <w:highlight w:val="none"/>
          <w:lang w:val="en-US" w:eastAsia="zh-CN"/>
        </w:rPr>
        <w:t>具有承装（修、试）电力设施许可证，承装、承修</w:t>
      </w:r>
      <w:r>
        <w:rPr>
          <w:rFonts w:hint="eastAsia" w:asciiTheme="minorEastAsia" w:hAnsiTheme="minorEastAsia" w:eastAsiaTheme="minorEastAsia" w:cstheme="minorEastAsia"/>
          <w:color w:val="auto"/>
          <w:sz w:val="28"/>
          <w:szCs w:val="28"/>
          <w:highlight w:val="none"/>
          <w:lang w:val="en-US" w:eastAsia="zh-CN"/>
        </w:rPr>
        <w:t>、承试</w:t>
      </w:r>
      <w:r>
        <w:rPr>
          <w:rFonts w:hint="eastAsia" w:asciiTheme="minorEastAsia" w:hAnsiTheme="minorEastAsia" w:cstheme="minorEastAsia"/>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lang w:val="en-US" w:eastAsia="zh-CN"/>
        </w:rPr>
        <w:t>级以上资质（含四级）</w:t>
      </w:r>
      <w:r>
        <w:rPr>
          <w:rFonts w:hint="eastAsia" w:asciiTheme="minorEastAsia" w:hAnsiTheme="minorEastAsia" w:eastAsiaTheme="minorEastAsia" w:cstheme="minorEastAsia"/>
          <w:sz w:val="28"/>
          <w:szCs w:val="28"/>
          <w:highlight w:val="none"/>
          <w:lang w:val="en-US" w:eastAsia="zh-CN"/>
        </w:rPr>
        <w:t>资质</w:t>
      </w:r>
      <w:r>
        <w:rPr>
          <w:rFonts w:hint="eastAsia" w:asciiTheme="minorEastAsia" w:hAnsiTheme="minorEastAsia" w:cstheme="minorEastAsia"/>
          <w:sz w:val="28"/>
          <w:szCs w:val="28"/>
          <w:highlight w:val="none"/>
          <w:lang w:val="en-US" w:eastAsia="zh-CN"/>
        </w:rPr>
        <w:t>，且在电力系统备案。</w:t>
      </w:r>
    </w:p>
    <w:p w14:paraId="103E28F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人员要求：</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负责人</w:t>
      </w:r>
      <w:r>
        <w:rPr>
          <w:rFonts w:hint="eastAsia" w:asciiTheme="minorEastAsia" w:hAnsiTheme="minorEastAsia" w:eastAsiaTheme="minorEastAsia" w:cstheme="minorEastAsia"/>
          <w:sz w:val="28"/>
          <w:szCs w:val="28"/>
          <w:highlight w:val="none"/>
          <w:lang w:val="en-US" w:eastAsia="zh-CN"/>
        </w:rPr>
        <w:t>具备</w:t>
      </w:r>
      <w:permStart w:id="18" w:edGrp="everyone"/>
      <w:r>
        <w:rPr>
          <w:rFonts w:hint="eastAsia" w:asciiTheme="minorEastAsia" w:hAnsiTheme="minorEastAsia" w:cstheme="minorEastAsia"/>
          <w:sz w:val="28"/>
          <w:szCs w:val="28"/>
          <w:highlight w:val="none"/>
          <w:u w:val="single"/>
          <w:lang w:val="en-US" w:eastAsia="zh-CN"/>
        </w:rPr>
        <w:t xml:space="preserve"> 高、低压电工证、特种作业操作证 </w:t>
      </w:r>
      <w:permEnd w:id="18"/>
      <w:r>
        <w:rPr>
          <w:rFonts w:hint="eastAsia" w:asciiTheme="minorEastAsia" w:hAnsiTheme="minorEastAsia" w:eastAsiaTheme="minorEastAsia" w:cstheme="minorEastAsia"/>
          <w:sz w:val="28"/>
          <w:szCs w:val="28"/>
          <w:highlight w:val="none"/>
          <w:lang w:val="en-US" w:eastAsia="zh-CN"/>
        </w:rPr>
        <w:t>资格</w:t>
      </w:r>
      <w:r>
        <w:rPr>
          <w:rFonts w:hint="eastAsia" w:asciiTheme="minorEastAsia" w:hAnsiTheme="minorEastAsia" w:cstheme="minorEastAsia"/>
          <w:sz w:val="28"/>
          <w:szCs w:val="28"/>
          <w:highlight w:val="none"/>
          <w:lang w:val="en-US" w:eastAsia="zh-CN"/>
        </w:rPr>
        <w:t>；</w:t>
      </w:r>
    </w:p>
    <w:p w14:paraId="4B789E3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业绩要求：</w:t>
      </w:r>
      <w:r>
        <w:rPr>
          <w:rFonts w:hint="eastAsia" w:asciiTheme="minorEastAsia" w:hAnsiTheme="minorEastAsia" w:eastAsiaTheme="minorEastAsia" w:cstheme="minorEastAsia"/>
          <w:sz w:val="28"/>
          <w:szCs w:val="28"/>
          <w:highlight w:val="none"/>
          <w:lang w:val="en-US" w:eastAsia="zh-CN"/>
        </w:rPr>
        <w:t>提供</w:t>
      </w:r>
      <w:permStart w:id="19"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 </w:t>
      </w:r>
      <w:permEnd w:id="19"/>
      <w:r>
        <w:rPr>
          <w:rFonts w:hint="eastAsia" w:asciiTheme="minorEastAsia" w:hAnsiTheme="minorEastAsia" w:cstheme="minorEastAsia"/>
          <w:sz w:val="28"/>
          <w:szCs w:val="28"/>
          <w:highlight w:val="none"/>
          <w:u w:val="none"/>
          <w:lang w:val="en-US" w:eastAsia="zh-CN"/>
        </w:rPr>
        <w:t>年</w:t>
      </w:r>
      <w:r>
        <w:rPr>
          <w:rFonts w:hint="eastAsia" w:asciiTheme="minorEastAsia" w:hAnsiTheme="minorEastAsia" w:eastAsiaTheme="minorEastAsia" w:cstheme="minorEastAsia"/>
          <w:sz w:val="28"/>
          <w:szCs w:val="28"/>
          <w:highlight w:val="none"/>
          <w:lang w:val="en-US" w:eastAsia="zh-CN"/>
        </w:rPr>
        <w:t>至今企业类似项目业绩</w:t>
      </w:r>
      <w:permStart w:id="20"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w:t>
      </w:r>
      <w:permEnd w:id="20"/>
      <w:r>
        <w:rPr>
          <w:rFonts w:hint="eastAsia" w:asciiTheme="minorEastAsia" w:hAnsiTheme="minorEastAsia" w:eastAsiaTheme="minorEastAsia" w:cstheme="minorEastAsia"/>
          <w:sz w:val="28"/>
          <w:szCs w:val="28"/>
          <w:highlight w:val="none"/>
          <w:lang w:val="en-US" w:eastAsia="zh-CN"/>
        </w:rPr>
        <w:t>个，以</w:t>
      </w:r>
      <w:permStart w:id="21" w:edGrp="everyone"/>
      <w:r>
        <w:rPr>
          <w:rFonts w:hint="eastAsia" w:asciiTheme="minorEastAsia" w:hAnsiTheme="minorEastAsia" w:cstheme="minorEastAsia"/>
          <w:sz w:val="28"/>
          <w:szCs w:val="28"/>
          <w:highlight w:val="none"/>
          <w:lang w:val="en-US" w:eastAsia="zh-CN"/>
        </w:rPr>
        <w:t>合同签订</w:t>
      </w:r>
      <w:r>
        <w:rPr>
          <w:rFonts w:hint="eastAsia" w:asciiTheme="minorEastAsia" w:hAnsiTheme="minorEastAsia" w:eastAsiaTheme="minorEastAsia" w:cstheme="minorEastAsia"/>
          <w:sz w:val="28"/>
          <w:szCs w:val="28"/>
          <w:highlight w:val="none"/>
          <w:lang w:val="en-US" w:eastAsia="zh-CN"/>
        </w:rPr>
        <w:t>时间</w:t>
      </w:r>
      <w:permEnd w:id="21"/>
      <w:r>
        <w:rPr>
          <w:rFonts w:hint="eastAsia" w:asciiTheme="minorEastAsia" w:hAnsiTheme="minorEastAsia" w:eastAsiaTheme="minorEastAsia" w:cstheme="minorEastAsia"/>
          <w:sz w:val="28"/>
          <w:szCs w:val="28"/>
          <w:highlight w:val="none"/>
          <w:lang w:val="en-US" w:eastAsia="zh-CN"/>
        </w:rPr>
        <w:t>为准。类似项目业绩指：</w:t>
      </w:r>
      <w:permStart w:id="22" w:edGrp="everyone"/>
      <w:r>
        <w:rPr>
          <w:rFonts w:hint="eastAsia" w:asciiTheme="minorEastAsia" w:hAnsiTheme="minorEastAsia" w:eastAsiaTheme="minorEastAsia" w:cstheme="minorEastAsia"/>
          <w:sz w:val="28"/>
          <w:szCs w:val="28"/>
          <w:highlight w:val="none"/>
          <w:u w:val="single"/>
          <w:lang w:val="en-US" w:eastAsia="zh-CN"/>
        </w:rPr>
        <w:t xml:space="preserve"> </w:t>
      </w:r>
      <w:r>
        <w:rPr>
          <w:rFonts w:hint="eastAsia" w:asciiTheme="minorEastAsia" w:hAnsiTheme="minorEastAsia" w:cstheme="minorEastAsia"/>
          <w:sz w:val="28"/>
          <w:szCs w:val="28"/>
          <w:highlight w:val="none"/>
          <w:u w:val="single"/>
          <w:lang w:val="en-US" w:eastAsia="zh-CN"/>
        </w:rPr>
        <w:t xml:space="preserve">无 </w:t>
      </w:r>
      <w:permEnd w:id="22"/>
      <w:r>
        <w:rPr>
          <w:rFonts w:hint="eastAsia" w:asciiTheme="minorEastAsia" w:hAnsiTheme="minorEastAsia" w:eastAsiaTheme="minorEastAsia" w:cstheme="minorEastAsia"/>
          <w:sz w:val="28"/>
          <w:szCs w:val="28"/>
          <w:highlight w:val="none"/>
          <w:lang w:val="en-US" w:eastAsia="zh-CN"/>
        </w:rPr>
        <w:t>；</w:t>
      </w:r>
    </w:p>
    <w:p w14:paraId="55B6AB5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注：</w:t>
      </w:r>
      <w:r>
        <w:rPr>
          <w:rFonts w:hint="eastAsia" w:asciiTheme="minorEastAsia" w:hAnsiTheme="minorEastAsia" w:cstheme="minorEastAsia"/>
          <w:sz w:val="28"/>
          <w:szCs w:val="28"/>
          <w:highlight w:val="none"/>
          <w:lang w:val="en-US" w:eastAsia="zh-CN"/>
        </w:rPr>
        <w:t>无</w:t>
      </w:r>
      <w:r>
        <w:rPr>
          <w:rFonts w:hint="default" w:asciiTheme="minorEastAsia" w:hAnsiTheme="minorEastAsia" w:eastAsiaTheme="minorEastAsia" w:cstheme="minorEastAsia"/>
          <w:sz w:val="28"/>
          <w:szCs w:val="28"/>
          <w:highlight w:val="none"/>
          <w:lang w:val="en-US" w:eastAsia="zh-CN"/>
        </w:rPr>
        <w:t>。</w:t>
      </w:r>
    </w:p>
    <w:p w14:paraId="37016A5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（五）信用要求：供应商</w:t>
      </w:r>
      <w:r>
        <w:rPr>
          <w:rFonts w:hint="eastAsia" w:asciiTheme="minorEastAsia" w:hAnsiTheme="minorEastAsia" w:eastAsiaTheme="minorEastAsia" w:cstheme="minorEastAsia"/>
          <w:sz w:val="28"/>
          <w:szCs w:val="28"/>
          <w:highlight w:val="none"/>
          <w:lang w:val="en-US" w:eastAsia="zh-CN"/>
        </w:rPr>
        <w:t>（含分公司，不含子公司）</w:t>
      </w:r>
      <w:r>
        <w:rPr>
          <w:rFonts w:hint="eastAsia" w:asciiTheme="minorEastAsia" w:hAnsiTheme="minorEastAsia" w:cstheme="minorEastAsia"/>
          <w:sz w:val="28"/>
          <w:szCs w:val="28"/>
          <w:highlight w:val="none"/>
          <w:lang w:val="en-US" w:eastAsia="zh-CN"/>
        </w:rPr>
        <w:t>不得</w:t>
      </w:r>
      <w:r>
        <w:rPr>
          <w:rFonts w:hint="eastAsia" w:asciiTheme="minorEastAsia" w:hAnsiTheme="minorEastAsia" w:eastAsiaTheme="minorEastAsia" w:cstheme="minorEastAsia"/>
          <w:sz w:val="28"/>
          <w:szCs w:val="28"/>
          <w:highlight w:val="none"/>
          <w:lang w:val="en-US" w:eastAsia="zh-CN"/>
        </w:rPr>
        <w:t>存在</w:t>
      </w:r>
      <w:r>
        <w:rPr>
          <w:rFonts w:hint="eastAsia" w:asciiTheme="minorEastAsia" w:hAnsiTheme="minorEastAsia" w:cstheme="minorEastAsia"/>
          <w:sz w:val="28"/>
          <w:szCs w:val="28"/>
          <w:highlight w:val="none"/>
          <w:lang w:val="en-US" w:eastAsia="zh-CN"/>
        </w:rPr>
        <w:t>下列</w:t>
      </w:r>
      <w:r>
        <w:rPr>
          <w:rFonts w:hint="eastAsia" w:asciiTheme="minorEastAsia" w:hAnsiTheme="minorEastAsia" w:eastAsiaTheme="minorEastAsia" w:cstheme="minorEastAsia"/>
          <w:sz w:val="28"/>
          <w:szCs w:val="28"/>
          <w:highlight w:val="none"/>
          <w:lang w:val="en-US" w:eastAsia="zh-CN"/>
        </w:rPr>
        <w:t>情形之一。</w:t>
      </w:r>
    </w:p>
    <w:p w14:paraId="2D34A70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被人民法院列入失信被执行人的；</w:t>
      </w:r>
    </w:p>
    <w:p w14:paraId="675D85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被市场监督管理部门列入企业经营异常名录的；</w:t>
      </w:r>
    </w:p>
    <w:p w14:paraId="4F1A44F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cstheme="minorEastAsia"/>
          <w:sz w:val="28"/>
          <w:szCs w:val="28"/>
          <w:highlight w:val="none"/>
          <w:lang w:val="en-US" w:eastAsia="zh-CN"/>
        </w:rPr>
        <w:t>供应商</w:t>
      </w:r>
      <w:r>
        <w:rPr>
          <w:rFonts w:hint="eastAsia" w:asciiTheme="minorEastAsia" w:hAnsiTheme="minorEastAsia" w:eastAsiaTheme="minorEastAsia" w:cstheme="minorEastAsia"/>
          <w:sz w:val="28"/>
          <w:szCs w:val="28"/>
          <w:highlight w:val="none"/>
          <w:lang w:val="en-US" w:eastAsia="zh-CN"/>
        </w:rPr>
        <w:t>被税务部门列入重大税收违法案件当事人名单的；</w:t>
      </w:r>
    </w:p>
    <w:p w14:paraId="51870E0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（4）供应商</w:t>
      </w:r>
      <w:r>
        <w:rPr>
          <w:rFonts w:hint="eastAsia" w:asciiTheme="minorEastAsia" w:hAnsiTheme="minorEastAsia" w:eastAsiaTheme="minorEastAsia" w:cstheme="minorEastAsia"/>
          <w:sz w:val="28"/>
          <w:szCs w:val="28"/>
          <w:highlight w:val="none"/>
          <w:lang w:val="en-US" w:eastAsia="zh-CN"/>
        </w:rPr>
        <w:t>在以往承接</w:t>
      </w:r>
      <w:r>
        <w:rPr>
          <w:rFonts w:hint="eastAsia" w:asciiTheme="minorEastAsia" w:hAnsiTheme="minorEastAsia" w:cstheme="minorEastAsia"/>
          <w:sz w:val="28"/>
          <w:szCs w:val="28"/>
          <w:highlight w:val="none"/>
          <w:lang w:val="en-US" w:eastAsia="zh-CN"/>
        </w:rPr>
        <w:t>亳州交通投资控股集团有限公司及下属企业</w:t>
      </w:r>
      <w:r>
        <w:rPr>
          <w:rFonts w:hint="eastAsia" w:asciiTheme="minorEastAsia" w:hAnsiTheme="minorEastAsia" w:eastAsiaTheme="minorEastAsia" w:cstheme="minorEastAsia"/>
          <w:sz w:val="28"/>
          <w:szCs w:val="28"/>
          <w:highlight w:val="none"/>
          <w:lang w:val="en-US" w:eastAsia="zh-CN"/>
        </w:rPr>
        <w:t>项目过程中被记入“黑名单”</w:t>
      </w:r>
      <w:r>
        <w:rPr>
          <w:rFonts w:hint="eastAsia" w:asciiTheme="minorEastAsia" w:hAnsiTheme="minorEastAsia" w:cstheme="minorEastAsia"/>
          <w:sz w:val="28"/>
          <w:szCs w:val="28"/>
          <w:highlight w:val="none"/>
          <w:lang w:val="en-US" w:eastAsia="zh-CN"/>
        </w:rPr>
        <w:t>。</w:t>
      </w:r>
    </w:p>
    <w:p w14:paraId="7AC88C9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lang w:val="en-US" w:eastAsia="zh-CN"/>
        </w:rPr>
        <w:t>）本次</w:t>
      </w:r>
      <w:permStart w:id="23" w:edGrp="everyone"/>
      <w:r>
        <w:rPr>
          <w:rFonts w:hint="eastAsia" w:asciiTheme="minorEastAsia" w:hAnsiTheme="minorEastAsia" w:eastAsiaTheme="minorEastAsia" w:cstheme="minorEastAsia"/>
          <w:sz w:val="28"/>
          <w:szCs w:val="28"/>
          <w:highlight w:val="none"/>
          <w:lang w:val="en-US" w:eastAsia="zh-CN"/>
        </w:rPr>
        <w:t>不接受</w:t>
      </w:r>
      <w:permEnd w:id="23"/>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0380F02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2226E1F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递交截止时间前到亳州交通投资控股集团有限公司官网（www.bzjkjt.com）、安徽省</w:t>
      </w:r>
      <w:r>
        <w:rPr>
          <w:rFonts w:hint="eastAsia" w:asciiTheme="minorEastAsia" w:hAnsiTheme="minorEastAsia" w:cstheme="minorEastAsia"/>
          <w:sz w:val="28"/>
          <w:szCs w:val="28"/>
          <w:highlight w:val="none"/>
          <w:lang w:val="en-US" w:eastAsia="zh-CN"/>
        </w:rPr>
        <w:t>招标</w:t>
      </w:r>
      <w:r>
        <w:rPr>
          <w:rFonts w:hint="default" w:asciiTheme="minorEastAsia" w:hAnsiTheme="minorEastAsia" w:eastAsiaTheme="minorEastAsia" w:cstheme="minorEastAsia"/>
          <w:sz w:val="28"/>
          <w:szCs w:val="28"/>
          <w:highlight w:val="none"/>
          <w:lang w:val="en-US" w:eastAsia="zh-CN"/>
        </w:rPr>
        <w:t>投标信息网（www.ahtba.org.cn）或优质采云采购平台（www.youzhicai.com）自行下载电子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5941B11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5708574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cstheme="minorEastAsia"/>
          <w:sz w:val="28"/>
          <w:szCs w:val="28"/>
          <w:highlight w:val="none"/>
          <w:lang w:val="en-US" w:eastAsia="zh-CN"/>
        </w:rPr>
        <w:t>开启时间（</w:t>
      </w:r>
      <w:r>
        <w:rPr>
          <w:rFonts w:hint="eastAsia" w:asciiTheme="minorEastAsia" w:hAnsiTheme="minorEastAsia" w:eastAsiaTheme="minorEastAsia" w:cstheme="minorEastAsia"/>
          <w:sz w:val="28"/>
          <w:szCs w:val="28"/>
          <w:highlight w:val="none"/>
          <w:lang w:val="en-US" w:eastAsia="zh-CN"/>
        </w:rPr>
        <w:t>响应文件递交的截止时间</w:t>
      </w:r>
      <w:r>
        <w:rPr>
          <w:rFonts w:hint="eastAsia" w:asciiTheme="minorEastAsia" w:hAnsiTheme="minorEastAsia" w:cstheme="minorEastAsia"/>
          <w:sz w:val="28"/>
          <w:szCs w:val="28"/>
          <w:highlight w:val="none"/>
          <w:lang w:val="en-US" w:eastAsia="zh-CN"/>
        </w:rPr>
        <w:t>）：</w:t>
      </w:r>
      <w:permStart w:id="24" w:edGrp="everyone"/>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2026</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年</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月</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27</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日</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17</w:t>
      </w:r>
      <w:r>
        <w:rPr>
          <w:rFonts w:hint="eastAsia" w:asciiTheme="minorEastAsia" w:hAnsiTheme="minorEastAsia" w:eastAsiaTheme="minorEastAsia" w:cstheme="minorEastAsia"/>
          <w:i w:val="0"/>
          <w:iCs w:val="0"/>
          <w:color w:val="000000" w:themeColor="text1"/>
          <w:sz w:val="28"/>
          <w:szCs w:val="28"/>
          <w:highlight w:val="none"/>
          <w:u w:val="none"/>
          <w:lang w:val="en-US" w:eastAsia="zh-CN"/>
          <w14:textFill>
            <w14:solidFill>
              <w14:schemeClr w14:val="tx1"/>
            </w14:solidFill>
          </w14:textFill>
        </w:rPr>
        <w:t>时</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i/>
          <w:iCs/>
          <w:color w:val="000000" w:themeColor="text1"/>
          <w:sz w:val="28"/>
          <w:szCs w:val="28"/>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i/>
          <w:i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8"/>
          <w:szCs w:val="28"/>
          <w:highlight w:val="none"/>
          <w:u w:val="none"/>
          <w:lang w:val="en-US" w:eastAsia="zh-CN"/>
          <w14:textFill>
            <w14:solidFill>
              <w14:schemeClr w14:val="tx1"/>
            </w14:solidFill>
          </w14:textFill>
        </w:rPr>
        <w:t>分</w:t>
      </w:r>
      <w:permEnd w:id="24"/>
      <w:r>
        <w:rPr>
          <w:rFonts w:hint="eastAsia" w:asciiTheme="minorEastAsia" w:hAnsiTheme="minorEastAsia" w:cstheme="minorEastAsia"/>
          <w:i w:val="0"/>
          <w:iCs w:val="0"/>
          <w:color w:val="000000" w:themeColor="text1"/>
          <w:sz w:val="28"/>
          <w:szCs w:val="28"/>
          <w:highlight w:val="none"/>
          <w:u w:val="none"/>
          <w:lang w:val="en-US" w:eastAsia="zh-CN"/>
          <w14:textFill>
            <w14:solidFill>
              <w14:schemeClr w14:val="tx1"/>
            </w14:solidFill>
          </w14:textFill>
        </w:rPr>
        <w:t>（北京时间）</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
    <w:p w14:paraId="4528711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25" w:edGrp="everyone"/>
      <w:r>
        <w:rPr>
          <w:rFonts w:hint="eastAsia" w:asciiTheme="minorEastAsia" w:hAnsiTheme="minorEastAsia" w:eastAsiaTheme="minorEastAsia" w:cstheme="minorEastAsia"/>
          <w:i w:val="0"/>
          <w:iCs w:val="0"/>
          <w:color w:val="000000" w:themeColor="text1"/>
          <w:sz w:val="28"/>
          <w:szCs w:val="28"/>
          <w:highlight w:val="none"/>
          <w:u w:val="single"/>
          <w:lang w:val="en-US" w:eastAsia="zh-CN"/>
          <w14:textFill>
            <w14:solidFill>
              <w14:schemeClr w14:val="tx1"/>
            </w14:solidFill>
          </w14:textFill>
        </w:rPr>
        <w:t>亳州</w:t>
      </w:r>
      <w:r>
        <w:rPr>
          <w:rFonts w:hint="eastAsia" w:asciiTheme="minorEastAsia" w:hAnsiTheme="minorEastAsia" w:cstheme="minorEastAsia"/>
          <w:i w:val="0"/>
          <w:iCs w:val="0"/>
          <w:color w:val="000000" w:themeColor="text1"/>
          <w:sz w:val="28"/>
          <w:szCs w:val="28"/>
          <w:highlight w:val="none"/>
          <w:u w:val="single"/>
          <w:lang w:val="en-US" w:eastAsia="zh-CN"/>
          <w14:textFill>
            <w14:solidFill>
              <w14:schemeClr w14:val="tx1"/>
            </w14:solidFill>
          </w14:textFill>
        </w:rPr>
        <w:t>市谯城区临涡北路谯城会客厅对面上善环保科技工程有限公司</w:t>
      </w:r>
      <w:r>
        <w:rPr>
          <w:rFonts w:hint="eastAsia" w:asciiTheme="minorEastAsia" w:hAnsiTheme="minorEastAsia" w:eastAsiaTheme="minorEastAsia" w:cstheme="minorEastAsia"/>
          <w:i w:val="0"/>
          <w:iCs w:val="0"/>
          <w:color w:val="000000" w:themeColor="text1"/>
          <w:sz w:val="28"/>
          <w:szCs w:val="28"/>
          <w:highlight w:val="none"/>
          <w:u w:val="single"/>
          <w:lang w:val="en-US" w:eastAsia="zh-CN"/>
          <w14:textFill>
            <w14:solidFill>
              <w14:schemeClr w14:val="tx1"/>
            </w14:solidFill>
          </w14:textFill>
        </w:rPr>
        <w:t>）</w:t>
      </w:r>
      <w:r>
        <w:rPr>
          <w:rFonts w:hint="eastAsia" w:asciiTheme="minorEastAsia" w:hAnsiTheme="minorEastAsia" w:cstheme="minorEastAsia"/>
          <w:i w:val="0"/>
          <w:iCs w:val="0"/>
          <w:sz w:val="28"/>
          <w:szCs w:val="28"/>
          <w:highlight w:val="none"/>
          <w:lang w:val="en-US" w:eastAsia="zh-CN"/>
        </w:rPr>
        <w:t>；</w:t>
      </w:r>
      <w:permEnd w:id="25"/>
    </w:p>
    <w:p w14:paraId="1A41745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17ED393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r>
        <w:rPr>
          <w:rFonts w:hint="default" w:asciiTheme="minorEastAsia" w:hAnsiTheme="minorEastAsia" w:eastAsiaTheme="minorEastAsia" w:cstheme="minorEastAsia"/>
          <w:sz w:val="28"/>
          <w:szCs w:val="28"/>
          <w:highlight w:val="none"/>
          <w:lang w:val="en-US" w:eastAsia="zh-CN"/>
        </w:rPr>
        <w:t>本次</w:t>
      </w:r>
      <w:permStart w:id="26" w:edGrp="everyone"/>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cstheme="minorEastAsia"/>
          <w:sz w:val="28"/>
          <w:szCs w:val="28"/>
          <w:highlight w:val="non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ermEnd w:id="26"/>
    </w:p>
    <w:p w14:paraId="0E5B48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3860129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27" w:edGrp="everyone"/>
      <w:r>
        <w:rPr>
          <w:rFonts w:hint="eastAsia" w:asciiTheme="minorEastAsia" w:hAnsiTheme="minorEastAsia" w:cstheme="minorEastAsia"/>
          <w:sz w:val="28"/>
          <w:szCs w:val="28"/>
          <w:highlight w:val="none"/>
          <w:u w:val="single"/>
          <w:lang w:val="en-US" w:eastAsia="zh-CN"/>
        </w:rPr>
        <w:t>/元</w:t>
      </w:r>
      <w:r>
        <w:rPr>
          <w:rFonts w:hint="default" w:asciiTheme="minorEastAsia" w:hAnsiTheme="minorEastAsia" w:eastAsiaTheme="minorEastAsia" w:cstheme="minorEastAsia"/>
          <w:sz w:val="28"/>
          <w:szCs w:val="28"/>
          <w:highlight w:val="none"/>
          <w:lang w:val="en-US" w:eastAsia="zh-CN"/>
        </w:rPr>
        <w:t>（人民币）</w:t>
      </w:r>
      <w:permEnd w:id="27"/>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3B23EAD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02F454B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28" w:edGrp="everyone"/>
      <w:r>
        <w:rPr>
          <w:rFonts w:hint="eastAsia" w:asciiTheme="minorEastAsia" w:hAnsiTheme="minorEastAsia" w:cstheme="minorEastAsia"/>
          <w:sz w:val="28"/>
          <w:szCs w:val="28"/>
          <w:highlight w:val="none"/>
          <w:lang w:val="en-US" w:eastAsia="zh-CN"/>
        </w:rPr>
        <w:t xml:space="preserve"> 亳州上善环保科技工程有限公司           </w:t>
      </w:r>
    </w:p>
    <w:permEnd w:id="28"/>
    <w:p w14:paraId="5D21FD4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w:t>
      </w:r>
      <w:permStart w:id="29" w:edGrp="everyone"/>
      <w:r>
        <w:rPr>
          <w:rFonts w:hint="eastAsia" w:asciiTheme="minorEastAsia" w:hAnsiTheme="minorEastAsia" w:cstheme="minorEastAsia"/>
          <w:sz w:val="28"/>
          <w:szCs w:val="28"/>
          <w:highlight w:val="none"/>
          <w:lang w:val="en-US" w:eastAsia="zh-CN"/>
        </w:rPr>
        <w:t xml:space="preserve"> 亳州市谯城区临涡北路谯城会客厅对面上善环保科技工程有限公司 </w:t>
      </w:r>
      <w:permEnd w:id="29"/>
    </w:p>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30" w:edGrp="everyone"/>
      <w:r>
        <w:rPr>
          <w:rFonts w:hint="eastAsia" w:asciiTheme="minorEastAsia" w:hAnsiTheme="minorEastAsia" w:cstheme="minorEastAsia"/>
          <w:sz w:val="28"/>
          <w:szCs w:val="28"/>
          <w:highlight w:val="none"/>
          <w:lang w:val="en-US" w:eastAsia="zh-CN"/>
        </w:rPr>
        <w:t xml:space="preserve">  高先生           </w:t>
      </w:r>
      <w:permEnd w:id="30"/>
    </w:p>
    <w:p w14:paraId="4329D45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w:t>
      </w:r>
      <w:permStart w:id="31" w:edGrp="everyone"/>
      <w:r>
        <w:rPr>
          <w:rFonts w:hint="eastAsia" w:asciiTheme="minorEastAsia" w:hAnsi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shd w:val="clear"/>
          <w:lang w:val="en-US" w:eastAsia="zh-CN"/>
        </w:rPr>
        <w:t xml:space="preserve">19156787827 </w:t>
      </w:r>
      <w:r>
        <w:rPr>
          <w:rFonts w:hint="eastAsia" w:asciiTheme="minorEastAsia" w:hAnsiTheme="minorEastAsia" w:cstheme="minorEastAsia"/>
          <w:sz w:val="28"/>
          <w:szCs w:val="28"/>
          <w:highlight w:val="none"/>
          <w:lang w:val="en-US" w:eastAsia="zh-CN"/>
        </w:rPr>
        <w:t xml:space="preserve">           </w:t>
      </w:r>
      <w:permEnd w:id="31"/>
    </w:p>
    <w:p w14:paraId="1636C38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3A4DBD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p>
    <w:p w14:paraId="23B27FB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w:t>
      </w:r>
      <w:r>
        <w:rPr>
          <w:rFonts w:hint="eastAsia" w:asciiTheme="minorEastAsia" w:hAnsiTheme="minorEastAsia" w:cstheme="minorEastAsia"/>
          <w:sz w:val="28"/>
          <w:szCs w:val="28"/>
          <w:highlight w:val="none"/>
          <w:lang w:val="en-US" w:eastAsia="zh-CN"/>
        </w:rPr>
        <w:t>亳州上善环保科技工程有限公司</w:t>
      </w:r>
    </w:p>
    <w:p w14:paraId="03988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eastAsia" w:asciiTheme="minorEastAsia" w:hAnsiTheme="minorEastAsia" w:cstheme="minorEastAsia"/>
          <w:sz w:val="28"/>
          <w:szCs w:val="28"/>
          <w:highlight w:val="none"/>
          <w:lang w:val="en-US" w:eastAsia="zh-CN"/>
        </w:rPr>
        <w:t>亳州市谯城区临涡北路谯城会客厅对面亳州上善环保科技工程有限公司</w:t>
      </w:r>
    </w:p>
    <w:p w14:paraId="4D5CD84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任先生</w:t>
      </w:r>
    </w:p>
    <w:p w14:paraId="2988813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0558-5551283（工作日8:30-12:00，14:00-17:30）</w:t>
      </w:r>
    </w:p>
    <w:p w14:paraId="55C348E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75D8319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F1FE7B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32" w:edGrp="everyone"/>
      <w:r>
        <w:rPr>
          <w:rFonts w:hint="eastAsia" w:asciiTheme="minorEastAsia" w:hAnsiTheme="minorEastAsia" w:eastAsiaTheme="minorEastAsia" w:cstheme="minorEastAsia"/>
          <w:color w:val="FF0000"/>
          <w:sz w:val="28"/>
          <w:szCs w:val="28"/>
          <w:highlight w:val="none"/>
          <w:lang w:val="en-US" w:eastAsia="zh-CN"/>
        </w:rPr>
        <w:t xml:space="preserve"> </w:t>
      </w:r>
      <w:r>
        <w:rPr>
          <w:rFonts w:hint="eastAsia" w:asciiTheme="minorEastAsia" w:hAnsiTheme="minorEastAsia" w:cstheme="minorEastAsia"/>
          <w:i w:val="0"/>
          <w:iCs w:val="0"/>
          <w:color w:val="auto"/>
          <w:sz w:val="28"/>
          <w:szCs w:val="28"/>
          <w:highlight w:val="none"/>
          <w:u w:val="none"/>
          <w:lang w:val="en-US" w:eastAsia="zh-CN"/>
        </w:rPr>
        <w:t xml:space="preserve"> 亳州上善环保科技工程有限公司</w:t>
      </w:r>
    </w:p>
    <w:p w14:paraId="4F8B709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default" w:ascii="Times New Roman" w:hAnsi="Times New Roman" w:eastAsia="仿宋_GB2312" w:cs="Times New Roman"/>
          <w:kern w:val="0"/>
          <w:sz w:val="32"/>
          <w:szCs w:val="32"/>
          <w:highlight w:val="none"/>
          <w:lang w:val="en-US" w:eastAsia="zh-CN"/>
        </w:rPr>
      </w:pPr>
      <w:r>
        <w:rPr>
          <w:rFonts w:hint="eastAsia" w:asciiTheme="minorEastAsia" w:hAnsiTheme="minorEastAsia" w:eastAsiaTheme="minorEastAsia" w:cstheme="minorEastAsia"/>
          <w:color w:val="FF0000"/>
          <w:sz w:val="28"/>
          <w:szCs w:val="28"/>
          <w:highlight w:val="none"/>
          <w:lang w:val="en-US" w:eastAsia="zh-CN"/>
        </w:rPr>
        <w:t xml:space="preserve">  </w:t>
      </w:r>
      <w:r>
        <w:rPr>
          <w:rFonts w:hint="eastAsia" w:asciiTheme="minorEastAsia" w:hAnsiTheme="minorEastAsia" w:cstheme="minorEastAsia"/>
          <w:i w:val="0"/>
          <w:iCs w:val="0"/>
          <w:color w:val="auto"/>
          <w:sz w:val="28"/>
          <w:szCs w:val="28"/>
          <w:highlight w:val="none"/>
          <w:u w:val="none"/>
          <w:lang w:val="en-US" w:eastAsia="zh-CN"/>
        </w:rPr>
        <w:t xml:space="preserve"> 2026年5月20日</w:t>
      </w:r>
      <w:permEnd w:id="32"/>
      <w:r>
        <w:rPr>
          <w:rFonts w:hint="default" w:ascii="Times New Roman" w:hAnsi="Times New Roman" w:eastAsia="仿宋_GB2312" w:cs="Times New Roman"/>
          <w:kern w:val="0"/>
          <w:sz w:val="32"/>
          <w:szCs w:val="32"/>
          <w:highlight w:val="none"/>
          <w:lang w:val="en-US" w:eastAsia="zh-CN"/>
        </w:rPr>
        <w:br w:type="page"/>
      </w:r>
    </w:p>
    <w:p w14:paraId="192449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p>
    <w:p w14:paraId="2B60478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33"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5"/>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eastAsiaTheme="minorEastAsia"/>
                <w:kern w:val="2"/>
                <w:sz w:val="21"/>
                <w:szCs w:val="21"/>
                <w:highlight w:val="none"/>
                <w:u w:val="none"/>
                <w:lang w:val="en-US" w:eastAsia="zh-CN" w:bidi="ar-SA"/>
              </w:rPr>
            </w:pPr>
            <w:r>
              <w:rPr>
                <w:rFonts w:hint="default" w:ascii="Times New Roman" w:hAnsi="Times New Roman" w:cs="Times New Roman" w:eastAsiaTheme="minorEastAsia"/>
                <w:kern w:val="2"/>
                <w:sz w:val="21"/>
                <w:szCs w:val="21"/>
                <w:highlight w:val="none"/>
                <w:u w:val="none"/>
                <w:lang w:val="en-US" w:eastAsia="zh-CN" w:bidi="ar-SA"/>
              </w:rPr>
              <w:sym w:font="Wingdings" w:char="00FE"/>
            </w:r>
            <w:r>
              <w:rPr>
                <w:rFonts w:hint="default" w:ascii="Times New Roman" w:hAnsi="Times New Roman" w:cs="Times New Roman" w:eastAsiaTheme="minorEastAsia"/>
                <w:kern w:val="2"/>
                <w:sz w:val="21"/>
                <w:szCs w:val="21"/>
                <w:highlight w:val="none"/>
                <w:u w:val="none"/>
                <w:lang w:val="en-US" w:eastAsia="zh-CN" w:bidi="ar-SA"/>
              </w:rPr>
              <w:t>不组织</w:t>
            </w:r>
            <w:r>
              <w:rPr>
                <w:rFonts w:hint="eastAsia" w:ascii="Times New Roman" w:hAnsi="Times New Roman" w:cs="Times New Roman" w:eastAsiaTheme="minorEastAsia"/>
                <w:kern w:val="2"/>
                <w:sz w:val="21"/>
                <w:szCs w:val="21"/>
                <w:highlight w:val="none"/>
                <w:u w:val="none"/>
                <w:lang w:val="en-US" w:eastAsia="zh-CN" w:bidi="ar-SA"/>
              </w:rPr>
              <w:t>，自行踏勘现场</w:t>
            </w:r>
          </w:p>
          <w:p w14:paraId="7C6C018A">
            <w:pPr>
              <w:pStyle w:val="5"/>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kern w:val="2"/>
                <w:sz w:val="21"/>
                <w:szCs w:val="21"/>
                <w:highlight w:val="none"/>
                <w:u w:val="none"/>
                <w:lang w:val="en-US" w:eastAsia="zh-CN" w:bidi="ar-SA"/>
              </w:rPr>
            </w:pPr>
            <w:r>
              <w:rPr>
                <w:rFonts w:hint="default" w:ascii="Times New Roman" w:hAnsi="Times New Roman" w:cs="Times New Roman" w:eastAsiaTheme="minorEastAsia"/>
                <w:kern w:val="2"/>
                <w:sz w:val="21"/>
                <w:szCs w:val="21"/>
                <w:highlight w:val="none"/>
                <w:u w:val="none"/>
                <w:lang w:val="en-US" w:eastAsia="zh-CN" w:bidi="ar-SA"/>
              </w:rPr>
              <w:sym w:font="Wingdings" w:char="00A8"/>
            </w:r>
            <w:r>
              <w:rPr>
                <w:rFonts w:hint="default" w:ascii="Times New Roman" w:hAnsi="Times New Roman" w:cs="Times New Roman" w:eastAsiaTheme="minorEastAsia"/>
                <w:kern w:val="2"/>
                <w:sz w:val="21"/>
                <w:szCs w:val="21"/>
                <w:highlight w:val="none"/>
                <w:u w:val="none"/>
                <w:lang w:val="en-US" w:eastAsia="zh-CN" w:bidi="ar-SA"/>
              </w:rPr>
              <w:t>组织</w:t>
            </w:r>
            <w:r>
              <w:rPr>
                <w:rFonts w:hint="eastAsia" w:ascii="Times New Roman" w:hAnsi="Times New Roman" w:cs="Times New Roman" w:eastAsiaTheme="minorEastAsia"/>
                <w:kern w:val="2"/>
                <w:sz w:val="21"/>
                <w:szCs w:val="21"/>
                <w:highlight w:val="none"/>
                <w:u w:val="none"/>
                <w:lang w:val="en-US" w:eastAsia="zh-CN" w:bidi="ar-SA"/>
              </w:rPr>
              <w:t xml:space="preserve">   </w:t>
            </w:r>
          </w:p>
        </w:tc>
      </w:tr>
      <w:permEnd w:id="33"/>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34" w:edGrp="everyone"/>
            <w:r>
              <w:rPr>
                <w:rFonts w:hint="default" w:ascii="Times New Roman" w:hAnsi="Times New Roman" w:cs="Times New Roman"/>
                <w:szCs w:val="21"/>
                <w:highlight w:val="none"/>
                <w:u w:val="none"/>
                <w:lang w:val="en-US" w:eastAsia="zh-CN"/>
              </w:rPr>
              <w:sym w:font="Wingdings" w:char="00FE"/>
            </w:r>
            <w:r>
              <w:rPr>
                <w:rFonts w:hint="default" w:ascii="Times New Roman" w:hAnsi="Times New Roman" w:cs="Times New Roman"/>
                <w:szCs w:val="21"/>
                <w:highlight w:val="none"/>
                <w:u w:val="none"/>
                <w:lang w:val="en-US" w:eastAsia="zh-CN"/>
              </w:rPr>
              <w:t>不</w:t>
            </w:r>
            <w:r>
              <w:rPr>
                <w:rFonts w:hint="eastAsia" w:ascii="Times New Roman" w:hAnsi="Times New Roman" w:cs="Times New Roman"/>
                <w:szCs w:val="21"/>
                <w:highlight w:val="none"/>
                <w:u w:val="none"/>
                <w:lang w:val="en-US" w:eastAsia="zh-CN"/>
              </w:rPr>
              <w:t>允许</w:t>
            </w:r>
          </w:p>
          <w:p w14:paraId="6890B3FA">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default" w:ascii="Times New Roman" w:hAnsi="Times New Roman" w:cs="Times New Roman"/>
                <w:szCs w:val="21"/>
                <w:highlight w:val="none"/>
                <w:u w:val="none"/>
                <w:lang w:val="en-US" w:eastAsia="zh-CN"/>
              </w:rPr>
              <w:sym w:font="Wingdings" w:char="00A8"/>
            </w:r>
            <w:r>
              <w:rPr>
                <w:rFonts w:hint="eastAsia" w:ascii="Times New Roman" w:hAnsi="Times New Roman" w:cs="Times New Roman"/>
                <w:szCs w:val="21"/>
                <w:highlight w:val="none"/>
                <w:u w:val="none"/>
                <w:lang w:val="en-US" w:eastAsia="zh-CN"/>
              </w:rPr>
              <w:t>允许，分包要求：</w:t>
            </w:r>
            <w:permEnd w:id="34"/>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35" w:edGrp="everyone"/>
            <w:r>
              <w:rPr>
                <w:rFonts w:hint="eastAsia" w:ascii="Times New Roman" w:hAnsi="Times New Roman" w:cs="Times New Roman"/>
                <w:szCs w:val="21"/>
                <w:highlight w:val="none"/>
                <w:u w:val="single"/>
                <w:lang w:val="en-US" w:eastAsia="zh-CN"/>
              </w:rPr>
              <w:t xml:space="preserve">    2026 </w:t>
            </w:r>
            <w:r>
              <w:rPr>
                <w:rFonts w:hint="eastAsia" w:ascii="Times New Roman" w:hAnsi="Times New Roman" w:cs="Times New Roman"/>
                <w:szCs w:val="21"/>
                <w:highlight w:val="none"/>
                <w:u w:val="none"/>
                <w:lang w:val="en-US" w:eastAsia="zh-CN"/>
              </w:rPr>
              <w:t>年</w:t>
            </w:r>
            <w:r>
              <w:rPr>
                <w:rFonts w:hint="eastAsia" w:ascii="Times New Roman" w:hAnsi="Times New Roman" w:cs="Times New Roman"/>
                <w:szCs w:val="21"/>
                <w:highlight w:val="none"/>
                <w:u w:val="single"/>
                <w:lang w:val="en-US" w:eastAsia="zh-CN"/>
              </w:rPr>
              <w:t xml:space="preserve"> 5</w:t>
            </w:r>
            <w:r>
              <w:rPr>
                <w:rFonts w:hint="eastAsia" w:ascii="Times New Roman" w:hAnsi="Times New Roman" w:cs="Times New Roman"/>
                <w:szCs w:val="21"/>
                <w:highlight w:val="none"/>
                <w:u w:val="none"/>
                <w:lang w:val="en-US" w:eastAsia="zh-CN"/>
              </w:rPr>
              <w:t>月</w:t>
            </w:r>
            <w:r>
              <w:rPr>
                <w:rFonts w:hint="eastAsia" w:ascii="Times New Roman" w:hAnsi="Times New Roman" w:cs="Times New Roman"/>
                <w:szCs w:val="21"/>
                <w:highlight w:val="none"/>
                <w:u w:val="single"/>
                <w:lang w:val="en-US" w:eastAsia="zh-CN"/>
              </w:rPr>
              <w:t xml:space="preserve"> 27</w:t>
            </w:r>
            <w:r>
              <w:rPr>
                <w:rFonts w:hint="eastAsia" w:ascii="Times New Roman" w:hAnsi="Times New Roman" w:cs="Times New Roman"/>
                <w:szCs w:val="21"/>
                <w:highlight w:val="none"/>
                <w:u w:val="none"/>
                <w:lang w:val="en-US" w:eastAsia="zh-CN"/>
              </w:rPr>
              <w:t>日前</w:t>
            </w:r>
            <w:permEnd w:id="35"/>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lang w:val="en-US" w:eastAsia="zh-CN"/>
              </w:rPr>
            </w:pPr>
            <w:permStart w:id="36" w:edGrp="everyone"/>
            <w:r>
              <w:rPr>
                <w:rFonts w:hint="eastAsia" w:ascii="Times New Roman" w:hAnsi="Times New Roman" w:cs="Times New Roman"/>
                <w:szCs w:val="21"/>
                <w:highlight w:val="none"/>
                <w:lang w:val="en-US" w:eastAsia="zh-CN"/>
              </w:rPr>
              <w:t>响应文件开启</w:t>
            </w:r>
            <w:r>
              <w:rPr>
                <w:rFonts w:hint="default" w:ascii="Times New Roman" w:hAnsi="Times New Roman" w:cs="Times New Roman"/>
                <w:szCs w:val="21"/>
                <w:highlight w:val="none"/>
                <w:lang w:val="en-US" w:eastAsia="zh-CN"/>
              </w:rPr>
              <w:t>截止时间前，</w:t>
            </w:r>
            <w:r>
              <w:rPr>
                <w:rFonts w:hint="eastAsia" w:ascii="Times New Roman" w:hAnsi="Times New Roman" w:cs="Times New Roman"/>
                <w:szCs w:val="21"/>
                <w:highlight w:val="none"/>
                <w:lang w:val="en-US" w:eastAsia="zh-CN"/>
              </w:rPr>
              <w:t>询比</w:t>
            </w:r>
            <w:r>
              <w:rPr>
                <w:rFonts w:hint="default" w:ascii="Times New Roman" w:hAnsi="Times New Roman" w:cs="Times New Roman"/>
                <w:szCs w:val="21"/>
                <w:highlight w:val="none"/>
                <w:lang w:val="en-US" w:eastAsia="zh-CN"/>
              </w:rPr>
              <w:t>文件的澄清、修改、补充等将</w:t>
            </w:r>
            <w:r>
              <w:rPr>
                <w:rFonts w:hint="eastAsia" w:ascii="Times New Roman" w:hAnsi="Times New Roman" w:cs="Times New Roman"/>
                <w:szCs w:val="21"/>
                <w:highlight w:val="none"/>
                <w:lang w:val="en-US" w:eastAsia="zh-CN"/>
              </w:rPr>
              <w:t>由采购人或采购代理平台按照采购文件发布途径统一发出</w:t>
            </w:r>
            <w:r>
              <w:rPr>
                <w:rFonts w:hint="default" w:ascii="Times New Roman" w:hAnsi="Times New Roman" w:cs="Times New Roman"/>
                <w:szCs w:val="21"/>
                <w:highlight w:val="none"/>
                <w:lang w:val="en-US" w:eastAsia="zh-CN"/>
              </w:rPr>
              <w:t>。</w:t>
            </w:r>
            <w:permEnd w:id="36"/>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lang w:val="en-US" w:eastAsia="zh-CN"/>
              </w:rPr>
            </w:pPr>
            <w:permStart w:id="37" w:edGrp="everyone"/>
            <w:r>
              <w:rPr>
                <w:rFonts w:hint="eastAsia" w:ascii="Times New Roman" w:hAnsi="Times New Roman" w:cs="Times New Roman"/>
                <w:szCs w:val="21"/>
                <w:highlight w:val="none"/>
                <w:lang w:val="en-US" w:eastAsia="zh-CN"/>
              </w:rPr>
              <w:t>询比</w:t>
            </w:r>
            <w:r>
              <w:rPr>
                <w:rFonts w:hint="default" w:ascii="Times New Roman" w:hAnsi="Times New Roman" w:cs="Times New Roman"/>
                <w:szCs w:val="21"/>
                <w:highlight w:val="none"/>
                <w:lang w:val="en-US" w:eastAsia="zh-CN"/>
              </w:rPr>
              <w:t>文件的澄清、修改、补充等</w:t>
            </w:r>
            <w:r>
              <w:rPr>
                <w:rFonts w:hint="eastAsia" w:ascii="Times New Roman" w:hAnsi="Times New Roman" w:cs="Times New Roman"/>
                <w:szCs w:val="21"/>
                <w:highlight w:val="none"/>
                <w:lang w:val="en-US" w:eastAsia="zh-CN"/>
              </w:rPr>
              <w:t>在采购人或采购代理平台发出的时间</w:t>
            </w:r>
            <w:r>
              <w:rPr>
                <w:rFonts w:hint="default" w:ascii="Times New Roman" w:hAnsi="Times New Roman" w:cs="Times New Roman"/>
                <w:szCs w:val="21"/>
                <w:highlight w:val="none"/>
                <w:lang w:val="en-US" w:eastAsia="zh-CN"/>
              </w:rPr>
              <w:t>，视为</w:t>
            </w:r>
            <w:r>
              <w:rPr>
                <w:rFonts w:hint="eastAsia" w:ascii="Times New Roman" w:hAnsi="Times New Roman" w:cs="Times New Roman"/>
                <w:szCs w:val="21"/>
                <w:highlight w:val="none"/>
                <w:lang w:val="en-US" w:eastAsia="zh-CN"/>
              </w:rPr>
              <w:t>供应商</w:t>
            </w:r>
            <w:r>
              <w:rPr>
                <w:rFonts w:hint="default" w:ascii="Times New Roman" w:hAnsi="Times New Roman" w:cs="Times New Roman"/>
                <w:szCs w:val="21"/>
                <w:highlight w:val="none"/>
                <w:lang w:val="en-US" w:eastAsia="zh-CN"/>
              </w:rPr>
              <w:t>确认收到</w:t>
            </w:r>
            <w:r>
              <w:rPr>
                <w:rFonts w:hint="eastAsia" w:ascii="Times New Roman" w:hAnsi="Times New Roman" w:cs="Times New Roman"/>
                <w:szCs w:val="21"/>
                <w:highlight w:val="none"/>
                <w:lang w:val="en-US" w:eastAsia="zh-CN"/>
              </w:rPr>
              <w:t>询比</w:t>
            </w:r>
            <w:r>
              <w:rPr>
                <w:rFonts w:hint="default" w:ascii="Times New Roman" w:hAnsi="Times New Roman" w:cs="Times New Roman"/>
                <w:szCs w:val="21"/>
                <w:highlight w:val="none"/>
                <w:lang w:val="en-US" w:eastAsia="zh-CN"/>
              </w:rPr>
              <w:t>文件澄清的时间。</w:t>
            </w:r>
            <w:permEnd w:id="37"/>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lang w:val="en-US" w:eastAsia="zh-CN"/>
              </w:rPr>
            </w:pPr>
            <w:permStart w:id="38" w:edGrp="everyone"/>
            <w:r>
              <w:rPr>
                <w:rFonts w:hint="eastAsia" w:ascii="Times New Roman" w:hAnsi="Times New Roman" w:cs="Times New Roman"/>
                <w:szCs w:val="21"/>
                <w:highlight w:val="none"/>
                <w:lang w:val="en-US" w:eastAsia="zh-CN"/>
              </w:rPr>
              <w:t>不需要</w:t>
            </w:r>
            <w:r>
              <w:rPr>
                <w:rFonts w:hint="eastAsia" w:ascii="Times New Roman" w:hAnsi="Times New Roman" w:cs="Times New Roman"/>
                <w:szCs w:val="21"/>
                <w:highlight w:val="none"/>
                <w:lang w:val="en-US" w:eastAsia="zh-CN"/>
              </w:rPr>
              <w:sym w:font="Wingdings 2" w:char="0052"/>
            </w:r>
            <w:r>
              <w:rPr>
                <w:rFonts w:hint="eastAsia" w:ascii="Times New Roman" w:hAnsi="Times New Roman" w:cs="Times New Roman"/>
                <w:szCs w:val="21"/>
                <w:highlight w:val="none"/>
                <w:lang w:val="en-US" w:eastAsia="zh-CN"/>
              </w:rPr>
              <w:t xml:space="preserve">       需 要□</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ermEnd w:id="38"/>
            <w:r>
              <w:rPr>
                <w:rFonts w:hint="default" w:ascii="Times New Roman" w:hAnsi="Times New Roman" w:cs="Times New Roman"/>
                <w:szCs w:val="21"/>
                <w:highlight w:val="none"/>
                <w:lang w:val="en-US" w:eastAsia="zh-CN"/>
              </w:rPr>
              <w:t>的形式：</w:t>
            </w:r>
            <w:permStart w:id="39" w:edGrp="everyone"/>
            <w:r>
              <w:rPr>
                <w:rFonts w:hint="default" w:ascii="Times New Roman" w:hAnsi="Times New Roman" w:cs="Times New Roman"/>
                <w:szCs w:val="21"/>
                <w:highlight w:val="none"/>
                <w:lang w:val="en-US" w:eastAsia="zh-CN"/>
              </w:rPr>
              <w:t>银行汇款或转账</w:t>
            </w:r>
            <w:permEnd w:id="39"/>
          </w:p>
          <w:p w14:paraId="3CB1DDE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r>
              <w:rPr>
                <w:rFonts w:hint="default" w:ascii="Times New Roman" w:hAnsi="Times New Roman" w:cs="Times New Roman"/>
                <w:szCs w:val="21"/>
                <w:highlight w:val="none"/>
                <w:lang w:val="en-US" w:eastAsia="zh-CN"/>
              </w:rPr>
              <w:t>的金额：</w:t>
            </w:r>
            <w:permStart w:id="40" w:edGrp="everyone"/>
            <w:r>
              <w:rPr>
                <w:rFonts w:hint="eastAsia" w:ascii="Times New Roman" w:hAnsi="Times New Roman" w:cs="Times New Roman"/>
                <w:szCs w:val="21"/>
                <w:highlight w:val="none"/>
                <w:lang w:val="en-US" w:eastAsia="zh-CN"/>
              </w:rPr>
              <w:t xml:space="preserve">   /元    </w:t>
            </w:r>
            <w:permEnd w:id="40"/>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7F9D2DB9">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开户名称：</w:t>
            </w:r>
            <w:r>
              <w:rPr>
                <w:rFonts w:hint="eastAsia" w:ascii="Times New Roman" w:hAnsi="Times New Roman" w:cs="Times New Roman"/>
                <w:szCs w:val="21"/>
                <w:highlight w:val="none"/>
              </w:rPr>
              <w:t>亳州上善环保科技工程有限公司</w:t>
            </w:r>
          </w:p>
          <w:p w14:paraId="326D9F14">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开户银行：</w:t>
            </w:r>
            <w:r>
              <w:rPr>
                <w:rFonts w:hint="eastAsia" w:ascii="Times New Roman" w:hAnsi="Times New Roman" w:cs="Times New Roman"/>
                <w:szCs w:val="21"/>
                <w:highlight w:val="none"/>
              </w:rPr>
              <w:t>中国工商银行股份有限公司亳州城建支行</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default" w:ascii="Times New Roman" w:hAnsi="Times New Roman" w:cs="Times New Roman"/>
                <w:szCs w:val="21"/>
                <w:highlight w:val="none"/>
              </w:rPr>
              <w:t>银行账号：</w:t>
            </w:r>
            <w:r>
              <w:rPr>
                <w:rFonts w:hint="eastAsia" w:ascii="Times New Roman" w:hAnsi="Times New Roman" w:cs="Times New Roman"/>
                <w:szCs w:val="21"/>
                <w:highlight w:val="none"/>
              </w:rPr>
              <w:t>1318066609000093432</w:t>
            </w: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41" w:edGrp="everyone"/>
            <w:r>
              <w:rPr>
                <w:rFonts w:hint="eastAsia" w:ascii="Times New Roman" w:hAnsi="Times New Roman" w:cs="Times New Roman"/>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 xml:space="preserve">是否要求述标：          </w:t>
            </w:r>
            <w:r>
              <w:rPr>
                <w:rFonts w:hint="default" w:ascii="Times New Roman" w:hAnsi="Times New Roman" w:cs="Times New Roman"/>
                <w:szCs w:val="21"/>
                <w:highlight w:val="none"/>
                <w:lang w:val="en-US" w:eastAsia="zh-CN"/>
              </w:rPr>
              <w:sym w:font="Wingdings" w:char="00FE"/>
            </w:r>
            <w:r>
              <w:rPr>
                <w:rFonts w:hint="eastAsia" w:ascii="Times New Roman" w:hAnsi="Times New Roman" w:cs="Times New Roman"/>
                <w:szCs w:val="21"/>
                <w:highlight w:val="none"/>
                <w:lang w:val="en-US" w:eastAsia="zh-CN"/>
              </w:rPr>
              <w:t xml:space="preserve">不要求   </w:t>
            </w:r>
            <w:r>
              <w:rPr>
                <w:rFonts w:hint="default" w:ascii="Times New Roman" w:hAnsi="Times New Roman" w:cs="Times New Roman"/>
                <w:szCs w:val="21"/>
                <w:highlight w:val="none"/>
                <w:lang w:val="en-US" w:eastAsia="zh-CN"/>
              </w:rPr>
              <w:sym w:font="Wingdings" w:char="00A8"/>
            </w:r>
            <w:r>
              <w:rPr>
                <w:rFonts w:hint="eastAsia" w:ascii="Times New Roman" w:hAnsi="Times New Roman" w:cs="Times New Roman"/>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lang w:val="en-US" w:eastAsia="zh-CN"/>
              </w:rPr>
              <w:t>是否要求提交电子版文件：</w:t>
            </w:r>
            <w:r>
              <w:rPr>
                <w:rFonts w:hint="default" w:ascii="Times New Roman" w:hAnsi="Times New Roman" w:cs="Times New Roman"/>
                <w:szCs w:val="21"/>
                <w:highlight w:val="none"/>
                <w:lang w:val="en-US" w:eastAsia="zh-CN"/>
              </w:rPr>
              <w:sym w:font="Wingdings" w:char="00FE"/>
            </w:r>
            <w:r>
              <w:rPr>
                <w:rFonts w:hint="eastAsia" w:ascii="Times New Roman" w:hAnsi="Times New Roman" w:cs="Times New Roman"/>
                <w:szCs w:val="21"/>
                <w:highlight w:val="none"/>
                <w:lang w:val="en-US" w:eastAsia="zh-CN"/>
              </w:rPr>
              <w:t xml:space="preserve">不要求   </w:t>
            </w:r>
            <w:r>
              <w:rPr>
                <w:rFonts w:hint="default" w:ascii="Times New Roman" w:hAnsi="Times New Roman" w:cs="Times New Roman"/>
                <w:szCs w:val="21"/>
                <w:highlight w:val="none"/>
                <w:lang w:val="en-US" w:eastAsia="zh-CN"/>
              </w:rPr>
              <w:sym w:font="Wingdings" w:char="00A8"/>
            </w:r>
            <w:r>
              <w:rPr>
                <w:rFonts w:hint="eastAsia" w:ascii="Times New Roman" w:hAnsi="Times New Roman" w:cs="Times New Roman"/>
                <w:szCs w:val="21"/>
                <w:highlight w:val="none"/>
                <w:lang w:val="en-US" w:eastAsia="zh-CN"/>
              </w:rPr>
              <w:t xml:space="preserve">要求 </w:t>
            </w:r>
            <w:permEnd w:id="41"/>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66946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42" w:edGrp="everyone"/>
            <w:r>
              <w:rPr>
                <w:rFonts w:hint="eastAsia" w:ascii="Times New Roman" w:hAnsi="Times New Roman" w:cs="Times New Roman"/>
                <w:szCs w:val="21"/>
                <w:highlight w:val="none"/>
                <w:u w:val="none"/>
                <w:lang w:val="en-US" w:eastAsia="zh-CN"/>
              </w:rPr>
              <w:t>开启地址：亳州上善环保科技工程有限公司会议室</w:t>
            </w:r>
          </w:p>
          <w:p w14:paraId="6FE6A1B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采购人：亳州上善环保科技工程有限公司</w:t>
            </w:r>
          </w:p>
          <w:p w14:paraId="403922B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亳州上善环保科技工程有限公司建安、汤王隧道电力设备设施维保服务响应文件</w:t>
            </w:r>
          </w:p>
          <w:p w14:paraId="7DA3F8EC">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项目编号：BZSSCG-2026-05001号</w:t>
            </w:r>
          </w:p>
          <w:p w14:paraId="039CD03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在2026年5月27日17时30分前不得开启</w:t>
            </w:r>
            <w:permEnd w:id="42"/>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none"/>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szCs w:val="21"/>
                <w:highlight w:val="none"/>
                <w:lang w:val="en-US" w:eastAsia="zh-CN"/>
              </w:rPr>
              <w:t xml:space="preserve"> </w:t>
            </w: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cs="Times New Roman"/>
                <w:szCs w:val="21"/>
                <w:highlight w:val="none"/>
                <w:lang w:val="en-US" w:eastAsia="zh-CN"/>
              </w:rPr>
              <w:sym w:font="Wingdings" w:char="00FE"/>
            </w:r>
            <w:r>
              <w:rPr>
                <w:rFonts w:hint="eastAsia" w:ascii="Times New Roman" w:hAnsi="Times New Roman" w:cs="Times New Roman"/>
                <w:szCs w:val="21"/>
                <w:highlight w:val="none"/>
                <w:lang w:val="en-US" w:eastAsia="zh-CN"/>
              </w:rPr>
              <w:t xml:space="preserve">不转换   </w:t>
            </w:r>
            <w:r>
              <w:rPr>
                <w:rFonts w:hint="default" w:ascii="Times New Roman" w:hAnsi="Times New Roman" w:cs="Times New Roman"/>
                <w:szCs w:val="21"/>
                <w:highlight w:val="none"/>
                <w:lang w:val="en-US" w:eastAsia="zh-CN"/>
              </w:rPr>
              <w:sym w:font="Wingdings" w:char="00A8"/>
            </w:r>
            <w:r>
              <w:rPr>
                <w:rFonts w:hint="eastAsia" w:ascii="Times New Roman" w:hAnsi="Times New Roman" w:cs="Times New Roman"/>
                <w:szCs w:val="21"/>
                <w:highlight w:val="none"/>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181696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亳州交通投资控股集团有限公司官网（www.bzjkjt.com）、安徽省</w:t>
            </w:r>
            <w:r>
              <w:rPr>
                <w:rFonts w:hint="eastAsia" w:ascii="Times New Roman" w:hAnsi="Times New Roman" w:cs="Times New Roman"/>
                <w:color w:val="auto"/>
                <w:szCs w:val="21"/>
                <w:highlight w:val="none"/>
                <w:lang w:val="en-US" w:eastAsia="zh-CN"/>
              </w:rPr>
              <w:t>招标</w:t>
            </w:r>
            <w:r>
              <w:rPr>
                <w:rFonts w:hint="eastAsia" w:ascii="Times New Roman" w:hAnsi="Times New Roman" w:cs="Times New Roman"/>
                <w:color w:val="auto"/>
                <w:szCs w:val="21"/>
                <w:highlight w:val="none"/>
                <w:lang w:eastAsia="zh-CN"/>
              </w:rPr>
              <w:t>投标信息网（www.ahtba.org.cn）</w:t>
            </w:r>
            <w:r>
              <w:rPr>
                <w:rFonts w:hint="eastAsia" w:ascii="Times New Roman" w:hAnsi="Times New Roman" w:cs="Times New Roman"/>
                <w:color w:val="auto"/>
                <w:szCs w:val="21"/>
                <w:highlight w:val="none"/>
                <w:lang w:val="en-US" w:eastAsia="zh-CN"/>
              </w:rPr>
              <w:t>等网站上发布。</w:t>
            </w:r>
          </w:p>
          <w:p w14:paraId="0C08D764">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9F61B">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permStart w:id="43"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亳州上善环保科技工程有限公司 任先生</w:t>
            </w:r>
          </w:p>
          <w:p w14:paraId="73B6779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0558-5551283   </w:t>
            </w:r>
          </w:p>
          <w:p w14:paraId="7CC7684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地址：亳州市谯城区临涡北路谯城会客厅对面亳州上善环保科技工程有限公司）；</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 xml:space="preserve">其他： 供应商或其他利害关系人应按照询比文件规定的程序提出异议，否则视为无效异议，不予受理。 </w:t>
            </w:r>
            <w:permEnd w:id="43"/>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lang w:val="en-US" w:eastAsia="zh-CN"/>
              </w:rPr>
            </w:pPr>
            <w:permStart w:id="44" w:edGrp="everyone"/>
            <w:r>
              <w:rPr>
                <w:rFonts w:hint="default" w:ascii="Times New Roman" w:hAnsi="Times New Roman" w:cs="Times New Roman"/>
                <w:color w:val="auto"/>
                <w:szCs w:val="21"/>
                <w:highlight w:val="none"/>
                <w:lang w:val="en-US" w:eastAsia="zh-CN"/>
              </w:rPr>
              <w:sym w:font="Wingdings" w:char="00FE"/>
            </w:r>
            <w:r>
              <w:rPr>
                <w:rFonts w:hint="eastAsia" w:ascii="Times New Roman" w:hAnsi="Times New Roman" w:cs="Times New Roman"/>
                <w:color w:val="auto"/>
                <w:szCs w:val="21"/>
                <w:highlight w:val="none"/>
                <w:lang w:val="en-US" w:eastAsia="zh-CN"/>
              </w:rPr>
              <w:t>不要求</w:t>
            </w:r>
          </w:p>
          <w:p w14:paraId="311F9A3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sym w:font="Wingdings" w:char="00A8"/>
            </w:r>
            <w:r>
              <w:rPr>
                <w:rFonts w:hint="eastAsia" w:ascii="Times New Roman" w:hAnsi="Times New Roman" w:cs="Times New Roman"/>
                <w:color w:val="auto"/>
                <w:szCs w:val="21"/>
                <w:highlight w:val="none"/>
                <w:lang w:val="en-US" w:eastAsia="zh-CN"/>
              </w:rPr>
              <w:t xml:space="preserve">要求  </w:t>
            </w:r>
          </w:p>
          <w:permEnd w:id="44"/>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lang w:val="en-US" w:eastAsia="zh-CN"/>
              </w:rPr>
            </w:pPr>
            <w:permStart w:id="45" w:edGrp="everyone"/>
            <w:r>
              <w:rPr>
                <w:rFonts w:hint="eastAsia" w:ascii="Times New Roman" w:hAnsi="Times New Roman" w:cs="Times New Roman"/>
                <w:color w:val="auto"/>
                <w:szCs w:val="21"/>
                <w:highlight w:val="none"/>
                <w:lang w:val="en-US" w:eastAsia="zh-CN"/>
              </w:rPr>
              <w:t xml:space="preserve">采购人银行账户：  </w:t>
            </w:r>
            <w:permEnd w:id="45"/>
          </w:p>
          <w:p w14:paraId="5C90A02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开户名称：亳州上善环保科技工程有限公司</w:t>
            </w:r>
          </w:p>
          <w:p w14:paraId="04DEA38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开户银行：中国工商银行股份有限公司亳州城建支行</w:t>
            </w:r>
          </w:p>
          <w:p w14:paraId="383596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银行账号：1318066609000093432</w:t>
            </w:r>
          </w:p>
          <w:p w14:paraId="3AEB0BA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履约担保的形式：</w:t>
            </w:r>
            <w:permStart w:id="46" w:edGrp="everyone"/>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lang w:val="en-US" w:eastAsia="zh-CN"/>
              </w:rPr>
              <w:t>后，</w:t>
            </w:r>
            <w:r>
              <w:rPr>
                <w:rFonts w:hint="eastAsia" w:ascii="Times New Roman" w:hAnsi="Times New Roman" w:cs="Times New Roman"/>
                <w:color w:val="auto"/>
                <w:szCs w:val="21"/>
                <w:highlight w:val="none"/>
                <w:lang w:val="en-US" w:eastAsia="zh-CN"/>
              </w:rPr>
              <w:t>响应保证金</w:t>
            </w:r>
            <w:r>
              <w:rPr>
                <w:rFonts w:hint="default" w:ascii="Times New Roman" w:hAnsi="Times New Roman" w:cs="Times New Roman"/>
                <w:color w:val="auto"/>
                <w:szCs w:val="21"/>
                <w:highlight w:val="none"/>
                <w:lang w:val="en-US" w:eastAsia="zh-CN"/>
              </w:rPr>
              <w:t>自动转为履约保证金，履约保证金不足部分由</w:t>
            </w:r>
            <w:r>
              <w:rPr>
                <w:rFonts w:hint="eastAsia" w:ascii="Times New Roman" w:hAnsi="Times New Roman" w:cs="Times New Roman"/>
                <w:color w:val="auto"/>
                <w:szCs w:val="21"/>
                <w:highlight w:val="none"/>
                <w:lang w:val="en-US" w:eastAsia="zh-CN"/>
              </w:rPr>
              <w:t>成交人</w:t>
            </w:r>
            <w:r>
              <w:rPr>
                <w:rFonts w:hint="default" w:ascii="Times New Roman" w:hAnsi="Times New Roman" w:cs="Times New Roman"/>
                <w:color w:val="auto"/>
                <w:szCs w:val="21"/>
                <w:highlight w:val="none"/>
                <w:lang w:val="en-US" w:eastAsia="zh-CN"/>
              </w:rPr>
              <w:t>在收到</w:t>
            </w:r>
            <w:r>
              <w:rPr>
                <w:rFonts w:hint="eastAsia" w:ascii="Times New Roman" w:hAnsi="Times New Roman" w:cs="Times New Roman"/>
                <w:color w:val="auto"/>
                <w:szCs w:val="21"/>
                <w:highlight w:val="none"/>
                <w:lang w:val="en-US" w:eastAsia="zh-CN"/>
              </w:rPr>
              <w:t>成交</w:t>
            </w:r>
            <w:r>
              <w:rPr>
                <w:rFonts w:hint="default" w:ascii="Times New Roman" w:hAnsi="Times New Roman" w:cs="Times New Roman"/>
                <w:color w:val="auto"/>
                <w:szCs w:val="21"/>
                <w:highlight w:val="none"/>
                <w:lang w:val="en-US" w:eastAsia="zh-CN"/>
              </w:rPr>
              <w:t>通知书</w:t>
            </w:r>
            <w:r>
              <w:rPr>
                <w:rFonts w:hint="eastAsia" w:ascii="Times New Roman" w:hAnsi="Times New Roman" w:cs="Times New Roman"/>
                <w:color w:val="auto"/>
                <w:szCs w:val="21"/>
                <w:highlight w:val="none"/>
                <w:lang w:val="en-US" w:eastAsia="zh-CN"/>
              </w:rPr>
              <w:t>后</w:t>
            </w:r>
            <w:r>
              <w:rPr>
                <w:rFonts w:hint="default"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lang w:val="en-US" w:eastAsia="zh-CN"/>
              </w:rPr>
              <w:t>日内从其基本账户开户行银行汇款。</w:t>
            </w:r>
            <w:permEnd w:id="46"/>
          </w:p>
          <w:p w14:paraId="552E869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p>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履约担保的金额：</w:t>
            </w:r>
            <w:permStart w:id="47" w:edGrp="everyone"/>
            <w:r>
              <w:rPr>
                <w:rFonts w:hint="eastAsia" w:ascii="Times New Roman" w:hAnsi="Times New Roman" w:cs="Times New Roman"/>
                <w:color w:val="auto"/>
                <w:szCs w:val="21"/>
                <w:highlight w:val="none"/>
                <w:lang w:val="en-US" w:eastAsia="zh-CN"/>
              </w:rPr>
              <w:t xml:space="preserve">   无       </w:t>
            </w:r>
            <w:permEnd w:id="47"/>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48" w:edGrp="everyone"/>
            <w:r>
              <w:rPr>
                <w:rFonts w:hint="default" w:ascii="Times New Roman" w:hAnsi="Times New Roman" w:cs="Times New Roman"/>
                <w:szCs w:val="21"/>
                <w:highlight w:val="none"/>
              </w:rPr>
              <w:t>无违约行为发生或违约行为已处理的情况下</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lang w:val="en-US" w:eastAsia="zh-CN"/>
              </w:rPr>
              <w:t>工程验收合格后退</w:t>
            </w:r>
            <w:r>
              <w:rPr>
                <w:rFonts w:hint="default" w:ascii="Times New Roman" w:hAnsi="Times New Roman" w:cs="Times New Roman"/>
                <w:szCs w:val="21"/>
                <w:highlight w:val="none"/>
              </w:rPr>
              <w:t>还</w:t>
            </w:r>
            <w:r>
              <w:rPr>
                <w:rFonts w:hint="eastAsia" w:ascii="Times New Roman" w:hAnsi="Times New Roman" w:cs="Times New Roman"/>
                <w:szCs w:val="21"/>
                <w:highlight w:val="none"/>
                <w:lang w:val="en-US" w:eastAsia="zh-CN"/>
              </w:rPr>
              <w:t>全部</w:t>
            </w:r>
            <w:r>
              <w:rPr>
                <w:rFonts w:hint="default" w:ascii="Times New Roman" w:hAnsi="Times New Roman" w:cs="Times New Roman"/>
                <w:szCs w:val="21"/>
                <w:highlight w:val="none"/>
              </w:rPr>
              <w:t>履约保证金（本金</w:t>
            </w:r>
            <w:r>
              <w:rPr>
                <w:rFonts w:hint="eastAsia" w:ascii="Times New Roman" w:hAnsi="Times New Roman" w:cs="Times New Roman"/>
                <w:szCs w:val="21"/>
                <w:highlight w:val="none"/>
                <w:lang w:val="en-US" w:eastAsia="zh-CN"/>
              </w:rPr>
              <w:t>无息</w:t>
            </w:r>
            <w:r>
              <w:rPr>
                <w:rFonts w:hint="default" w:ascii="Times New Roman" w:hAnsi="Times New Roman" w:cs="Times New Roman"/>
                <w:szCs w:val="21"/>
                <w:highlight w:val="none"/>
              </w:rPr>
              <w:t>）。</w:t>
            </w:r>
            <w:permEnd w:id="48"/>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r w14:paraId="2E1C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78F38C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1AC6810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16" w:name="_Toc246996178"/>
      <w:bookmarkStart w:id="17" w:name="_Toc247085692"/>
      <w:bookmarkStart w:id="18" w:name="_Toc152042308"/>
      <w:bookmarkStart w:id="19" w:name="_Toc246996921"/>
      <w:bookmarkStart w:id="20" w:name="_Toc144974500"/>
      <w:bookmarkStart w:id="21" w:name="_Toc152045532"/>
      <w:bookmarkStart w:id="22" w:name="_Toc179632549"/>
      <w:bookmarkStart w:id="23" w:name="_Toc296602423"/>
      <w:r>
        <w:rPr>
          <w:rFonts w:hint="eastAsia"/>
          <w:lang w:val="en-US" w:eastAsia="zh-CN"/>
        </w:rPr>
        <w:t>1.</w:t>
      </w:r>
      <w:bookmarkEnd w:id="16"/>
      <w:bookmarkEnd w:id="17"/>
      <w:bookmarkEnd w:id="18"/>
      <w:bookmarkEnd w:id="19"/>
      <w:bookmarkEnd w:id="20"/>
      <w:bookmarkEnd w:id="21"/>
      <w:bookmarkEnd w:id="22"/>
      <w:bookmarkEnd w:id="23"/>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24" w:name="_Toc179632553"/>
      <w:bookmarkStart w:id="25" w:name="_Toc247085695"/>
      <w:bookmarkStart w:id="26" w:name="_Toc246996181"/>
      <w:bookmarkStart w:id="27" w:name="_Toc296602426"/>
      <w:bookmarkStart w:id="28" w:name="_Toc246996924"/>
      <w:bookmarkStart w:id="29" w:name="_Toc152045536"/>
      <w:bookmarkStart w:id="30" w:name="_Toc152042312"/>
      <w:bookmarkStart w:id="31" w:name="_Toc144974504"/>
      <w:r>
        <w:rPr>
          <w:rFonts w:hint="eastAsia"/>
          <w:lang w:val="en-US" w:eastAsia="zh-CN"/>
        </w:rPr>
        <w:t>3</w:t>
      </w:r>
      <w:r>
        <w:rPr>
          <w:rFonts w:hint="eastAsia"/>
        </w:rPr>
        <w:t>.保密</w:t>
      </w:r>
      <w:bookmarkEnd w:id="24"/>
      <w:bookmarkEnd w:id="25"/>
      <w:bookmarkEnd w:id="26"/>
      <w:bookmarkEnd w:id="27"/>
      <w:bookmarkEnd w:id="28"/>
      <w:bookmarkEnd w:id="29"/>
      <w:bookmarkEnd w:id="30"/>
      <w:bookmarkEnd w:id="31"/>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32" w:name="_Toc144974505"/>
      <w:bookmarkStart w:id="33" w:name="_Toc247085696"/>
      <w:bookmarkStart w:id="34" w:name="_Toc246996925"/>
      <w:bookmarkStart w:id="35" w:name="_Toc152045537"/>
      <w:bookmarkStart w:id="36" w:name="_Toc296602427"/>
      <w:bookmarkStart w:id="37" w:name="_Toc179632554"/>
      <w:bookmarkStart w:id="38" w:name="_Toc152042313"/>
      <w:bookmarkStart w:id="39" w:name="_Toc246996182"/>
      <w:r>
        <w:rPr>
          <w:rFonts w:hint="eastAsia"/>
          <w:lang w:val="en-US" w:eastAsia="zh-CN"/>
        </w:rPr>
        <w:t>4</w:t>
      </w:r>
      <w:r>
        <w:rPr>
          <w:rFonts w:hint="eastAsia"/>
        </w:rPr>
        <w:t>.语言</w:t>
      </w:r>
      <w:bookmarkEnd w:id="32"/>
      <w:r>
        <w:rPr>
          <w:rFonts w:hint="eastAsia"/>
        </w:rPr>
        <w:t>文字</w:t>
      </w:r>
      <w:bookmarkEnd w:id="33"/>
      <w:bookmarkEnd w:id="34"/>
      <w:bookmarkEnd w:id="35"/>
      <w:bookmarkEnd w:id="36"/>
      <w:bookmarkEnd w:id="37"/>
      <w:bookmarkEnd w:id="38"/>
      <w:bookmarkEnd w:id="39"/>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40" w:name="_Toc152045538"/>
      <w:bookmarkStart w:id="41" w:name="_Toc247085697"/>
      <w:bookmarkStart w:id="42" w:name="_Toc179632555"/>
      <w:bookmarkStart w:id="43" w:name="_Toc246996183"/>
      <w:bookmarkStart w:id="44" w:name="_Toc144974506"/>
      <w:bookmarkStart w:id="45" w:name="_Toc152042314"/>
      <w:bookmarkStart w:id="46" w:name="_Toc246996926"/>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40"/>
    <w:bookmarkEnd w:id="41"/>
    <w:bookmarkEnd w:id="42"/>
    <w:bookmarkEnd w:id="43"/>
    <w:bookmarkEnd w:id="44"/>
    <w:bookmarkEnd w:id="45"/>
    <w:bookmarkEnd w:id="46"/>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296602432"/>
      <w:bookmarkStart w:id="48" w:name="_Toc246996187"/>
      <w:bookmarkStart w:id="49" w:name="_Toc179632560"/>
      <w:bookmarkStart w:id="50" w:name="_Toc247085701"/>
      <w:bookmarkStart w:id="51" w:name="_Toc152045542"/>
      <w:bookmarkStart w:id="52" w:name="_Toc144974510"/>
      <w:bookmarkStart w:id="53" w:name="_Toc246996930"/>
      <w:bookmarkStart w:id="54" w:name="_Toc152042318"/>
      <w:r>
        <w:rPr>
          <w:rFonts w:hint="eastAsia"/>
          <w:lang w:val="en-US" w:eastAsia="zh-CN"/>
        </w:rPr>
        <w:t>二</w:t>
      </w:r>
      <w:r>
        <w:rPr>
          <w:rFonts w:hint="eastAsia"/>
          <w:lang w:eastAsia="zh-CN"/>
        </w:rPr>
        <w:t>、询比</w:t>
      </w:r>
      <w:r>
        <w:rPr>
          <w:rFonts w:hint="eastAsia"/>
        </w:rPr>
        <w:t>文件</w:t>
      </w:r>
      <w:bookmarkEnd w:id="47"/>
      <w:bookmarkEnd w:id="48"/>
      <w:bookmarkEnd w:id="49"/>
      <w:bookmarkEnd w:id="50"/>
      <w:bookmarkEnd w:id="51"/>
      <w:bookmarkEnd w:id="52"/>
      <w:bookmarkEnd w:id="53"/>
      <w:bookmarkEnd w:id="54"/>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55" w:name="_Toc152042319"/>
      <w:bookmarkStart w:id="56" w:name="_Toc144974511"/>
      <w:bookmarkStart w:id="57" w:name="_Toc179632561"/>
      <w:bookmarkStart w:id="58" w:name="_Toc246996188"/>
      <w:bookmarkStart w:id="59" w:name="_Toc246996931"/>
      <w:bookmarkStart w:id="60" w:name="_Toc296602433"/>
      <w:bookmarkStart w:id="61" w:name="_Toc152045543"/>
      <w:bookmarkStart w:id="62" w:name="_Toc247085702"/>
      <w:r>
        <w:rPr>
          <w:rFonts w:hint="eastAsia"/>
          <w:lang w:val="en-US" w:eastAsia="zh-CN"/>
        </w:rPr>
        <w:t>5.</w:t>
      </w:r>
      <w:r>
        <w:rPr>
          <w:rFonts w:hint="eastAsia"/>
          <w:lang w:eastAsia="zh-CN"/>
        </w:rPr>
        <w:t>询比</w:t>
      </w:r>
      <w:r>
        <w:rPr>
          <w:rFonts w:hint="eastAsia"/>
        </w:rPr>
        <w:t>文件的组成</w:t>
      </w:r>
      <w:bookmarkEnd w:id="55"/>
      <w:bookmarkEnd w:id="56"/>
      <w:bookmarkEnd w:id="57"/>
      <w:bookmarkEnd w:id="58"/>
      <w:bookmarkEnd w:id="59"/>
      <w:bookmarkEnd w:id="60"/>
      <w:bookmarkEnd w:id="61"/>
      <w:bookmarkEnd w:id="62"/>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63" w:name="_Toc152045544"/>
      <w:bookmarkStart w:id="64" w:name="_Toc246996932"/>
      <w:bookmarkStart w:id="65" w:name="_Toc179632562"/>
      <w:bookmarkStart w:id="66" w:name="_Toc296602434"/>
      <w:bookmarkStart w:id="67" w:name="_Toc152042320"/>
      <w:bookmarkStart w:id="68" w:name="_Toc246996189"/>
      <w:bookmarkStart w:id="69" w:name="_Toc144974512"/>
      <w:bookmarkStart w:id="70" w:name="_Toc247085703"/>
      <w:r>
        <w:rPr>
          <w:rFonts w:hint="eastAsia"/>
          <w:lang w:val="en-US" w:eastAsia="zh-CN"/>
        </w:rPr>
        <w:t>6.</w:t>
      </w:r>
      <w:r>
        <w:rPr>
          <w:rFonts w:hint="eastAsia"/>
          <w:lang w:eastAsia="zh-CN"/>
        </w:rPr>
        <w:t>询比</w:t>
      </w:r>
      <w:r>
        <w:rPr>
          <w:rFonts w:hint="eastAsia"/>
        </w:rPr>
        <w:t>文件的澄清</w:t>
      </w:r>
      <w:bookmarkEnd w:id="63"/>
      <w:bookmarkEnd w:id="64"/>
      <w:bookmarkEnd w:id="65"/>
      <w:bookmarkEnd w:id="66"/>
      <w:bookmarkEnd w:id="67"/>
      <w:bookmarkEnd w:id="68"/>
      <w:bookmarkEnd w:id="69"/>
      <w:bookmarkEnd w:id="70"/>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71" w:name="_Toc152042321"/>
      <w:bookmarkStart w:id="72" w:name="_Toc247085704"/>
      <w:bookmarkStart w:id="73" w:name="_Toc144974513"/>
      <w:bookmarkStart w:id="74" w:name="_Toc246996190"/>
      <w:bookmarkStart w:id="75" w:name="_Toc152045545"/>
      <w:bookmarkStart w:id="76" w:name="_Toc246996933"/>
      <w:bookmarkStart w:id="77" w:name="_Toc296602435"/>
      <w:bookmarkStart w:id="78" w:name="_Toc179632563"/>
      <w:r>
        <w:rPr>
          <w:rFonts w:hint="eastAsia"/>
          <w:lang w:val="en-US" w:eastAsia="zh-CN"/>
        </w:rPr>
        <w:t>7.</w:t>
      </w:r>
      <w:r>
        <w:rPr>
          <w:rFonts w:hint="eastAsia"/>
          <w:lang w:eastAsia="zh-CN"/>
        </w:rPr>
        <w:t>询比</w:t>
      </w:r>
      <w:r>
        <w:rPr>
          <w:rFonts w:hint="eastAsia"/>
        </w:rPr>
        <w:t>文件的修改</w:t>
      </w:r>
      <w:bookmarkEnd w:id="71"/>
      <w:bookmarkEnd w:id="72"/>
      <w:bookmarkEnd w:id="73"/>
      <w:bookmarkEnd w:id="74"/>
      <w:bookmarkEnd w:id="75"/>
      <w:bookmarkEnd w:id="76"/>
      <w:bookmarkEnd w:id="77"/>
      <w:bookmarkEnd w:id="78"/>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lang w:eastAsia="zh-CN"/>
        </w:rPr>
        <w:t>采购人</w:t>
      </w:r>
      <w:r>
        <w:rPr>
          <w:rFonts w:hint="eastAsia"/>
        </w:rPr>
        <w:t>或</w:t>
      </w:r>
      <w:r>
        <w:rPr>
          <w:rFonts w:hint="eastAsia"/>
          <w:lang w:eastAsia="zh-CN"/>
        </w:rPr>
        <w:t>采购平台</w:t>
      </w:r>
      <w:r>
        <w:rPr>
          <w:rFonts w:hint="eastAsia"/>
        </w:rPr>
        <w:t>可以因任何原因</w:t>
      </w:r>
      <w:r>
        <w:rPr>
          <w:rFonts w:hint="eastAsia"/>
          <w:lang w:eastAsia="zh-CN"/>
        </w:rPr>
        <w:t>，</w:t>
      </w:r>
      <w:r>
        <w:rPr>
          <w:rFonts w:hint="eastAsia"/>
        </w:rPr>
        <w:t>在</w:t>
      </w:r>
      <w:r>
        <w:rPr>
          <w:rFonts w:hint="eastAsia"/>
          <w:lang w:val="en-US" w:eastAsia="zh-CN"/>
        </w:rPr>
        <w:t>响应文件递交</w:t>
      </w:r>
      <w:r>
        <w:rPr>
          <w:rFonts w:hint="eastAsia"/>
        </w:rPr>
        <w:t>截止期前对</w:t>
      </w:r>
      <w:r>
        <w:rPr>
          <w:rFonts w:hint="eastAsia"/>
          <w:lang w:eastAsia="zh-CN"/>
        </w:rPr>
        <w:t>询比</w:t>
      </w:r>
      <w:r>
        <w:rPr>
          <w:rFonts w:hint="eastAsia"/>
        </w:rPr>
        <w:t>文件进行修改</w:t>
      </w:r>
      <w:r>
        <w:rPr>
          <w:rFonts w:hint="eastAsia"/>
          <w:lang w:eastAsia="zh-CN"/>
        </w:rPr>
        <w:t>，</w:t>
      </w:r>
      <w:r>
        <w:rPr>
          <w:rFonts w:hint="eastAsia"/>
        </w:rPr>
        <w:t>并通知所有获取</w:t>
      </w:r>
      <w:r>
        <w:rPr>
          <w:rFonts w:hint="eastAsia"/>
          <w:lang w:eastAsia="zh-CN"/>
        </w:rPr>
        <w:t>询比</w:t>
      </w:r>
      <w:r>
        <w:rPr>
          <w:rFonts w:hint="eastAsia"/>
        </w:rPr>
        <w:t>文件的</w:t>
      </w:r>
      <w:r>
        <w:rPr>
          <w:rFonts w:hint="eastAsia"/>
          <w:lang w:eastAsia="zh-CN"/>
        </w:rPr>
        <w:t>供应商。</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r>
        <w:rPr>
          <w:rFonts w:hint="eastAsia"/>
        </w:rPr>
        <w:t>并通知</w:t>
      </w:r>
      <w:r>
        <w:rPr>
          <w:rFonts w:hint="eastAsia"/>
          <w:lang w:eastAsia="zh-CN"/>
        </w:rPr>
        <w:t>询比</w:t>
      </w:r>
      <w:r>
        <w:rPr>
          <w:rFonts w:hint="eastAsia"/>
        </w:rPr>
        <w:t>文件</w:t>
      </w:r>
      <w:r>
        <w:rPr>
          <w:rFonts w:hint="eastAsia"/>
          <w:lang w:val="en-US" w:eastAsia="zh-CN"/>
        </w:rPr>
        <w:t>获取</w:t>
      </w:r>
      <w:r>
        <w:rPr>
          <w:rFonts w:hint="eastAsia"/>
        </w:rPr>
        <w:t>人</w:t>
      </w:r>
      <w:bookmarkStart w:id="79" w:name="_Toc152045546"/>
      <w:bookmarkStart w:id="80" w:name="_Toc179632564"/>
      <w:bookmarkStart w:id="81" w:name="_Toc144974514"/>
      <w:bookmarkStart w:id="82" w:name="_Toc247085705"/>
      <w:bookmarkStart w:id="83" w:name="_Toc296602436"/>
      <w:bookmarkStart w:id="84" w:name="_Toc152042322"/>
      <w:bookmarkStart w:id="85" w:name="_Toc246996191"/>
      <w:bookmarkStart w:id="86" w:name="_Toc246996934"/>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79"/>
      <w:bookmarkEnd w:id="80"/>
      <w:bookmarkEnd w:id="81"/>
      <w:bookmarkEnd w:id="82"/>
      <w:bookmarkEnd w:id="83"/>
      <w:bookmarkEnd w:id="84"/>
      <w:bookmarkEnd w:id="85"/>
      <w:bookmarkEnd w:id="86"/>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87" w:name="_Toc152042323"/>
      <w:bookmarkStart w:id="88" w:name="_Toc246996935"/>
      <w:bookmarkStart w:id="89" w:name="_Toc296602437"/>
      <w:bookmarkStart w:id="90" w:name="_Toc179632565"/>
      <w:bookmarkStart w:id="91" w:name="_Toc247085706"/>
      <w:bookmarkStart w:id="92" w:name="_Toc144974515"/>
      <w:bookmarkStart w:id="93" w:name="_Toc152045547"/>
      <w:bookmarkStart w:id="94" w:name="_Toc246996192"/>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87"/>
      <w:bookmarkEnd w:id="88"/>
      <w:bookmarkEnd w:id="89"/>
      <w:bookmarkEnd w:id="90"/>
      <w:bookmarkEnd w:id="91"/>
      <w:bookmarkEnd w:id="92"/>
      <w:bookmarkEnd w:id="93"/>
      <w:bookmarkEnd w:id="94"/>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如经审查有行为的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95" w:name="_Toc152042324"/>
      <w:bookmarkStart w:id="96" w:name="_Toc246996193"/>
      <w:bookmarkStart w:id="97" w:name="_Toc144974516"/>
      <w:bookmarkStart w:id="98" w:name="_Toc246996936"/>
      <w:bookmarkStart w:id="99" w:name="_Toc296602438"/>
      <w:bookmarkStart w:id="100" w:name="_Toc152045548"/>
      <w:bookmarkStart w:id="101" w:name="_Toc179632566"/>
      <w:bookmarkStart w:id="102" w:name="_Toc247085707"/>
      <w:r>
        <w:rPr>
          <w:rFonts w:hint="eastAsia"/>
          <w:lang w:val="en-US" w:eastAsia="zh-CN"/>
        </w:rPr>
        <w:t>9.</w:t>
      </w:r>
      <w:bookmarkEnd w:id="95"/>
      <w:bookmarkEnd w:id="96"/>
      <w:bookmarkEnd w:id="97"/>
      <w:bookmarkEnd w:id="98"/>
      <w:bookmarkEnd w:id="99"/>
      <w:bookmarkEnd w:id="100"/>
      <w:bookmarkEnd w:id="101"/>
      <w:bookmarkEnd w:id="102"/>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03" w:name="_Toc152045549"/>
      <w:bookmarkStart w:id="104" w:name="_Toc152042325"/>
      <w:bookmarkStart w:id="105" w:name="_Toc179632567"/>
      <w:bookmarkStart w:id="106" w:name="_Toc14497451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107" w:name="_Toc296602439"/>
      <w:bookmarkStart w:id="108" w:name="_Toc246996937"/>
      <w:bookmarkStart w:id="109" w:name="_Toc246996194"/>
      <w:bookmarkStart w:id="110" w:name="_Toc247085708"/>
      <w:r>
        <w:rPr>
          <w:rFonts w:hint="eastAsia"/>
          <w:lang w:val="en-US" w:eastAsia="zh-CN"/>
        </w:rPr>
        <w:t>10.</w:t>
      </w:r>
      <w:bookmarkEnd w:id="103"/>
      <w:bookmarkEnd w:id="104"/>
      <w:bookmarkEnd w:id="105"/>
      <w:bookmarkEnd w:id="106"/>
      <w:bookmarkEnd w:id="107"/>
      <w:bookmarkEnd w:id="108"/>
      <w:bookmarkEnd w:id="109"/>
      <w:bookmarkEnd w:id="110"/>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111" w:name="_Toc152045555"/>
      <w:bookmarkStart w:id="112" w:name="_Toc296602443"/>
      <w:bookmarkStart w:id="113" w:name="_Toc152042331"/>
      <w:bookmarkStart w:id="114" w:name="_Toc179632573"/>
      <w:bookmarkStart w:id="115" w:name="_Toc246996199"/>
      <w:bookmarkStart w:id="116" w:name="_Toc246996942"/>
      <w:bookmarkStart w:id="117" w:name="_Toc144974523"/>
      <w:bookmarkStart w:id="118" w:name="_Toc247085713"/>
      <w:r>
        <w:rPr>
          <w:rFonts w:hint="eastAsia"/>
          <w:lang w:val="en-US" w:eastAsia="zh-CN"/>
        </w:rPr>
        <w:t>四</w:t>
      </w:r>
      <w:bookmarkEnd w:id="111"/>
      <w:bookmarkEnd w:id="112"/>
      <w:bookmarkEnd w:id="113"/>
      <w:bookmarkEnd w:id="114"/>
      <w:bookmarkEnd w:id="115"/>
      <w:bookmarkEnd w:id="116"/>
      <w:bookmarkEnd w:id="117"/>
      <w:bookmarkEnd w:id="118"/>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9" w:name="_Toc246996943"/>
      <w:bookmarkStart w:id="120" w:name="_Toc144974524"/>
      <w:bookmarkStart w:id="121" w:name="_Toc246996200"/>
      <w:bookmarkStart w:id="122" w:name="_Toc152045556"/>
      <w:bookmarkStart w:id="123" w:name="_Toc296602444"/>
      <w:bookmarkStart w:id="124" w:name="_Toc179632574"/>
      <w:bookmarkStart w:id="125" w:name="_Toc247085714"/>
      <w:bookmarkStart w:id="126" w:name="_Toc152042332"/>
      <w:r>
        <w:rPr>
          <w:rFonts w:hint="eastAsia"/>
          <w:lang w:val="en-US" w:eastAsia="zh-CN"/>
        </w:rPr>
        <w:t>11.</w:t>
      </w:r>
      <w:bookmarkEnd w:id="119"/>
      <w:bookmarkEnd w:id="120"/>
      <w:bookmarkEnd w:id="121"/>
      <w:bookmarkEnd w:id="122"/>
      <w:bookmarkEnd w:id="123"/>
      <w:bookmarkEnd w:id="124"/>
      <w:bookmarkEnd w:id="125"/>
      <w:bookmarkEnd w:id="126"/>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27" w:name="_Toc179632575"/>
      <w:bookmarkStart w:id="128" w:name="_Toc247085715"/>
      <w:bookmarkStart w:id="129" w:name="_Toc246996944"/>
      <w:bookmarkStart w:id="130" w:name="_Toc246996201"/>
      <w:bookmarkStart w:id="131" w:name="_Toc152045557"/>
      <w:bookmarkStart w:id="132" w:name="_Toc144974525"/>
      <w:bookmarkStart w:id="133" w:name="_Toc152042333"/>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27"/>
    <w:bookmarkEnd w:id="128"/>
    <w:bookmarkEnd w:id="129"/>
    <w:bookmarkEnd w:id="130"/>
    <w:bookmarkEnd w:id="131"/>
    <w:bookmarkEnd w:id="132"/>
    <w:bookmarkEnd w:id="133"/>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9"/>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247085716"/>
      <w:bookmarkStart w:id="135" w:name="_Toc246996945"/>
      <w:bookmarkStart w:id="136" w:name="_Toc144974526"/>
      <w:bookmarkStart w:id="137" w:name="_Toc296602446"/>
      <w:bookmarkStart w:id="138" w:name="_Toc152045558"/>
      <w:bookmarkStart w:id="139" w:name="_Toc152042334"/>
      <w:bookmarkStart w:id="140" w:name="_Toc179632576"/>
      <w:bookmarkStart w:id="141" w:name="_Toc246996202"/>
      <w:r>
        <w:rPr>
          <w:rFonts w:hint="eastAsia"/>
          <w:lang w:val="en-US" w:eastAsia="zh-CN"/>
        </w:rPr>
        <w:t>13.</w:t>
      </w:r>
      <w:r>
        <w:rPr>
          <w:rFonts w:hint="eastAsia"/>
          <w:lang w:eastAsia="zh-CN"/>
        </w:rPr>
        <w:t>响应文件</w:t>
      </w:r>
      <w:r>
        <w:rPr>
          <w:rFonts w:hint="eastAsia"/>
        </w:rPr>
        <w:t>的修改与撤回</w:t>
      </w:r>
      <w:bookmarkEnd w:id="134"/>
      <w:bookmarkEnd w:id="135"/>
      <w:bookmarkEnd w:id="136"/>
      <w:bookmarkEnd w:id="137"/>
      <w:bookmarkEnd w:id="138"/>
      <w:bookmarkEnd w:id="139"/>
      <w:bookmarkEnd w:id="140"/>
      <w:bookmarkEnd w:id="141"/>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42" w:name="_Toc152045559"/>
      <w:bookmarkStart w:id="143" w:name="_Toc152042335"/>
      <w:bookmarkStart w:id="144" w:name="_Toc247085717"/>
      <w:bookmarkStart w:id="145" w:name="_Toc246996946"/>
      <w:bookmarkStart w:id="146" w:name="_Toc246996203"/>
      <w:bookmarkStart w:id="147" w:name="_Toc144974527"/>
      <w:bookmarkStart w:id="148" w:name="_Toc179632577"/>
      <w:bookmarkStart w:id="149" w:name="_Toc296602447"/>
      <w:r>
        <w:rPr>
          <w:rFonts w:hint="eastAsia"/>
          <w:lang w:val="en-US" w:eastAsia="zh-CN"/>
        </w:rPr>
        <w:t>五</w:t>
      </w:r>
      <w:r>
        <w:rPr>
          <w:rFonts w:hint="eastAsia"/>
          <w:lang w:eastAsia="zh-CN"/>
        </w:rPr>
        <w:t>、</w:t>
      </w:r>
      <w:bookmarkEnd w:id="142"/>
      <w:bookmarkEnd w:id="143"/>
      <w:bookmarkEnd w:id="144"/>
      <w:bookmarkEnd w:id="145"/>
      <w:bookmarkEnd w:id="146"/>
      <w:bookmarkEnd w:id="147"/>
      <w:bookmarkEnd w:id="148"/>
      <w:bookmarkEnd w:id="149"/>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152045560"/>
      <w:bookmarkStart w:id="151" w:name="_Toc144974528"/>
      <w:bookmarkStart w:id="152" w:name="_Toc246996947"/>
      <w:bookmarkStart w:id="153" w:name="_Toc296602448"/>
      <w:bookmarkStart w:id="154" w:name="_Toc179632578"/>
      <w:bookmarkStart w:id="155" w:name="_Toc246996204"/>
      <w:bookmarkStart w:id="156" w:name="_Toc152042336"/>
      <w:bookmarkStart w:id="157" w:name="_Toc24708571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50"/>
      <w:bookmarkEnd w:id="151"/>
      <w:bookmarkEnd w:id="152"/>
      <w:bookmarkEnd w:id="153"/>
      <w:bookmarkEnd w:id="154"/>
      <w:bookmarkEnd w:id="155"/>
      <w:bookmarkEnd w:id="156"/>
      <w:bookmarkEnd w:id="157"/>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8" w:name="_Toc246996205"/>
      <w:bookmarkStart w:id="159" w:name="_Toc152042337"/>
      <w:bookmarkStart w:id="160" w:name="_Toc179632579"/>
      <w:bookmarkStart w:id="161" w:name="_Toc144974529"/>
      <w:bookmarkStart w:id="162" w:name="_Toc296602449"/>
      <w:bookmarkStart w:id="163" w:name="_Toc247085719"/>
      <w:bookmarkStart w:id="164" w:name="_Toc152045561"/>
      <w:bookmarkStart w:id="165" w:name="_Toc246996948"/>
      <w:r>
        <w:rPr>
          <w:rFonts w:hint="eastAsia"/>
          <w:lang w:val="en-US" w:eastAsia="zh-CN"/>
        </w:rPr>
        <w:t>15.</w:t>
      </w:r>
      <w:r>
        <w:rPr>
          <w:rFonts w:hint="eastAsia"/>
          <w:lang w:eastAsia="zh-CN"/>
        </w:rPr>
        <w:t>开启</w:t>
      </w:r>
      <w:r>
        <w:rPr>
          <w:rFonts w:hint="eastAsia"/>
        </w:rPr>
        <w:t>程序</w:t>
      </w:r>
      <w:bookmarkEnd w:id="158"/>
      <w:bookmarkEnd w:id="159"/>
      <w:bookmarkEnd w:id="160"/>
      <w:bookmarkEnd w:id="161"/>
      <w:bookmarkEnd w:id="162"/>
      <w:bookmarkEnd w:id="163"/>
      <w:bookmarkEnd w:id="164"/>
      <w:bookmarkEnd w:id="165"/>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144974531"/>
      <w:bookmarkStart w:id="167" w:name="_Toc296602452"/>
      <w:bookmarkStart w:id="168" w:name="_Toc247085721"/>
      <w:bookmarkStart w:id="169" w:name="_Toc246996207"/>
      <w:bookmarkStart w:id="170" w:name="_Toc152045563"/>
      <w:bookmarkStart w:id="171" w:name="_Toc179632581"/>
      <w:bookmarkStart w:id="172" w:name="_Toc152042339"/>
      <w:bookmarkStart w:id="173" w:name="_Toc246996950"/>
      <w:r>
        <w:rPr>
          <w:rFonts w:hint="eastAsia"/>
          <w:lang w:val="en-US" w:eastAsia="zh-CN"/>
        </w:rPr>
        <w:t>17.</w:t>
      </w:r>
      <w:bookmarkEnd w:id="166"/>
      <w:bookmarkEnd w:id="167"/>
      <w:bookmarkEnd w:id="168"/>
      <w:bookmarkEnd w:id="169"/>
      <w:bookmarkEnd w:id="170"/>
      <w:bookmarkEnd w:id="171"/>
      <w:bookmarkEnd w:id="172"/>
      <w:bookmarkEnd w:id="173"/>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74" w:name="_Toc152042342"/>
      <w:bookmarkStart w:id="175" w:name="_Toc152045566"/>
      <w:bookmarkStart w:id="176" w:name="_Toc179632584"/>
      <w:bookmarkStart w:id="177" w:name="_Toc296602455"/>
      <w:bookmarkStart w:id="178" w:name="_Toc246996210"/>
      <w:bookmarkStart w:id="179" w:name="_Toc247085724"/>
      <w:bookmarkStart w:id="180" w:name="_Toc246996953"/>
      <w:bookmarkStart w:id="181" w:name="_Toc144974534"/>
      <w:r>
        <w:rPr>
          <w:rFonts w:hint="eastAsia"/>
          <w:lang w:val="en-US" w:eastAsia="zh-CN"/>
        </w:rPr>
        <w:t>六</w:t>
      </w:r>
      <w:r>
        <w:rPr>
          <w:rFonts w:hint="eastAsia"/>
          <w:lang w:eastAsia="zh-CN"/>
        </w:rPr>
        <w:t>、</w:t>
      </w:r>
      <w:bookmarkEnd w:id="174"/>
      <w:bookmarkEnd w:id="175"/>
      <w:bookmarkEnd w:id="176"/>
      <w:bookmarkEnd w:id="177"/>
      <w:bookmarkEnd w:id="178"/>
      <w:bookmarkEnd w:id="179"/>
      <w:bookmarkEnd w:id="180"/>
      <w:bookmarkEnd w:id="181"/>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82" w:name="_Toc179632585"/>
      <w:bookmarkStart w:id="183" w:name="_Toc296602456"/>
      <w:bookmarkStart w:id="184" w:name="_Toc247085725"/>
      <w:bookmarkStart w:id="185" w:name="_Toc144974535"/>
      <w:bookmarkStart w:id="186" w:name="_Toc246996211"/>
      <w:bookmarkStart w:id="187" w:name="_Toc152042343"/>
      <w:bookmarkStart w:id="188" w:name="_Toc246996954"/>
      <w:bookmarkStart w:id="189" w:name="_Toc152045567"/>
      <w:r>
        <w:rPr>
          <w:rFonts w:hint="eastAsia"/>
          <w:lang w:val="en-US" w:eastAsia="zh-CN"/>
        </w:rPr>
        <w:t>19.</w:t>
      </w:r>
      <w:bookmarkEnd w:id="182"/>
      <w:bookmarkEnd w:id="183"/>
      <w:bookmarkEnd w:id="184"/>
      <w:bookmarkEnd w:id="185"/>
      <w:bookmarkEnd w:id="186"/>
      <w:bookmarkEnd w:id="187"/>
      <w:bookmarkEnd w:id="188"/>
      <w:bookmarkEnd w:id="189"/>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90" w:name="_Toc296602457"/>
      <w:r>
        <w:rPr>
          <w:rFonts w:hint="eastAsia"/>
          <w:lang w:val="en-US" w:eastAsia="zh-CN"/>
        </w:rPr>
        <w:t>20.</w:t>
      </w:r>
      <w:bookmarkEnd w:id="190"/>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1" w:name="_Toc246996955"/>
      <w:bookmarkStart w:id="192" w:name="_Toc152042344"/>
      <w:bookmarkStart w:id="193" w:name="_Toc144974536"/>
      <w:bookmarkStart w:id="194" w:name="_Toc296602458"/>
      <w:bookmarkStart w:id="195" w:name="_Toc179632586"/>
      <w:bookmarkStart w:id="196" w:name="_Toc246996212"/>
      <w:bookmarkStart w:id="197" w:name="_Toc247085726"/>
      <w:bookmarkStart w:id="198" w:name="_Toc152045568"/>
      <w:r>
        <w:rPr>
          <w:rFonts w:hint="eastAsia"/>
          <w:lang w:val="en-US" w:eastAsia="zh-CN"/>
        </w:rPr>
        <w:t>21.</w:t>
      </w:r>
      <w:bookmarkEnd w:id="191"/>
      <w:bookmarkEnd w:id="192"/>
      <w:bookmarkEnd w:id="193"/>
      <w:bookmarkEnd w:id="194"/>
      <w:bookmarkEnd w:id="195"/>
      <w:bookmarkEnd w:id="196"/>
      <w:bookmarkEnd w:id="197"/>
      <w:bookmarkEnd w:id="198"/>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9" w:name="_Toc246996956"/>
      <w:bookmarkStart w:id="200" w:name="_Toc152042345"/>
      <w:bookmarkStart w:id="201" w:name="_Toc144974537"/>
      <w:bookmarkStart w:id="202" w:name="_Toc247085727"/>
      <w:bookmarkStart w:id="203" w:name="_Toc296602459"/>
      <w:bookmarkStart w:id="204" w:name="_Toc246996213"/>
      <w:bookmarkStart w:id="205" w:name="_Toc179632587"/>
      <w:bookmarkStart w:id="206" w:name="_Toc152045569"/>
      <w:r>
        <w:rPr>
          <w:rFonts w:hint="eastAsia"/>
          <w:lang w:val="en-US" w:eastAsia="zh-CN"/>
        </w:rPr>
        <w:t>22.</w:t>
      </w:r>
      <w:bookmarkEnd w:id="199"/>
      <w:bookmarkEnd w:id="200"/>
      <w:bookmarkEnd w:id="201"/>
      <w:bookmarkEnd w:id="202"/>
      <w:bookmarkEnd w:id="203"/>
      <w:bookmarkEnd w:id="204"/>
      <w:bookmarkEnd w:id="205"/>
      <w:bookmarkEnd w:id="206"/>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207" w:name="_Toc296602461"/>
      <w:r>
        <w:rPr>
          <w:rFonts w:hint="eastAsia"/>
          <w:lang w:val="en-US" w:eastAsia="zh-CN"/>
        </w:rPr>
        <w:t>七、</w:t>
      </w:r>
      <w:bookmarkEnd w:id="207"/>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208" w:name="_Toc152042351"/>
      <w:bookmarkStart w:id="209" w:name="_Toc296590983"/>
      <w:bookmarkStart w:id="210" w:name="_Toc144974543"/>
      <w:bookmarkStart w:id="211" w:name="_Toc247085733"/>
      <w:bookmarkStart w:id="212" w:name="_Toc246996219"/>
      <w:bookmarkStart w:id="213" w:name="_Toc152045575"/>
      <w:bookmarkStart w:id="214" w:name="_Toc246996962"/>
      <w:bookmarkStart w:id="215" w:name="_Toc296602462"/>
      <w:bookmarkStart w:id="216" w:name="_Toc179632593"/>
      <w:r>
        <w:rPr>
          <w:rFonts w:hint="eastAsia"/>
          <w:lang w:val="en-US" w:eastAsia="zh-CN"/>
        </w:rPr>
        <w:t>23.</w:t>
      </w:r>
      <w:bookmarkEnd w:id="208"/>
      <w:bookmarkEnd w:id="209"/>
      <w:bookmarkEnd w:id="210"/>
      <w:bookmarkEnd w:id="211"/>
      <w:bookmarkEnd w:id="212"/>
      <w:bookmarkEnd w:id="213"/>
      <w:bookmarkEnd w:id="214"/>
      <w:bookmarkEnd w:id="215"/>
      <w:bookmarkEnd w:id="216"/>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17" w:name="_Toc152042352"/>
      <w:bookmarkStart w:id="218" w:name="_Toc179632594"/>
      <w:bookmarkStart w:id="219" w:name="_Toc246996963"/>
      <w:bookmarkStart w:id="220" w:name="_Toc247085734"/>
      <w:bookmarkStart w:id="221" w:name="_Toc144974544"/>
      <w:bookmarkStart w:id="222" w:name="_Toc152045576"/>
      <w:bookmarkStart w:id="223" w:name="_Toc296602463"/>
      <w:bookmarkStart w:id="224" w:name="_Toc246996220"/>
      <w:r>
        <w:rPr>
          <w:rFonts w:hint="eastAsia"/>
          <w:lang w:val="en-US" w:eastAsia="zh-CN"/>
        </w:rPr>
        <w:t>24.</w:t>
      </w:r>
      <w:bookmarkEnd w:id="217"/>
      <w:bookmarkEnd w:id="218"/>
      <w:bookmarkEnd w:id="219"/>
      <w:bookmarkEnd w:id="220"/>
      <w:bookmarkEnd w:id="221"/>
      <w:bookmarkEnd w:id="222"/>
      <w:bookmarkEnd w:id="223"/>
      <w:bookmarkEnd w:id="224"/>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25" w:name="_Toc246996221"/>
      <w:bookmarkStart w:id="226" w:name="_Toc247085735"/>
      <w:bookmarkStart w:id="227" w:name="_Toc144974545"/>
      <w:bookmarkStart w:id="228" w:name="_Toc152042353"/>
      <w:bookmarkStart w:id="229" w:name="_Toc296602464"/>
      <w:bookmarkStart w:id="230" w:name="_Toc246996964"/>
      <w:bookmarkStart w:id="231" w:name="_Toc179632595"/>
      <w:bookmarkStart w:id="232" w:name="_Toc152045577"/>
      <w:r>
        <w:rPr>
          <w:rFonts w:hint="eastAsia"/>
          <w:lang w:val="en-US" w:eastAsia="zh-CN"/>
        </w:rPr>
        <w:t>25.</w:t>
      </w:r>
      <w:bookmarkEnd w:id="225"/>
      <w:bookmarkEnd w:id="226"/>
      <w:bookmarkEnd w:id="227"/>
      <w:bookmarkEnd w:id="228"/>
      <w:bookmarkEnd w:id="229"/>
      <w:bookmarkEnd w:id="230"/>
      <w:bookmarkEnd w:id="231"/>
      <w:bookmarkEnd w:id="232"/>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49" w:edGrp="everyone"/>
      <w:r>
        <w:rPr>
          <w:rFonts w:hint="eastAsia" w:ascii="宋体" w:hAnsi="宋体"/>
          <w:sz w:val="24"/>
          <w:lang w:val="en-US" w:eastAsia="zh-CN"/>
        </w:rPr>
        <w:t>最低评审价法</w:t>
      </w:r>
      <w:permEnd w:id="49"/>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0"/>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0"/>
        <w:gridCol w:w="1984"/>
        <w:gridCol w:w="4836"/>
      </w:tblGrid>
      <w:tr w14:paraId="766D0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787E02E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条款号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E72E8C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D0E6A8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55373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3B0B300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9EC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E9559C7">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63D9D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44B7A14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D7293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资质证书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404259FC">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2010C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30886BD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E1F434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业绩要求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FE227E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imes New Roman" w:hAnsi="Times New Roman" w:cs="Times New Roman" w:eastAsiaTheme="minorEastAsia"/>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2ACCF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4225F39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DF2D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人员要求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90FF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宋体" w:hAnsi="宋体"/>
                <w:sz w:val="24"/>
                <w:szCs w:val="24"/>
                <w:lang w:val="en-US" w:eastAsia="zh-CN"/>
              </w:rPr>
              <w:t>询比</w:t>
            </w:r>
            <w:r>
              <w:rPr>
                <w:rFonts w:hint="eastAsia" w:ascii="宋体" w:hAnsi="宋体"/>
                <w:sz w:val="24"/>
                <w:szCs w:val="24"/>
              </w:rPr>
              <w:t>文件</w:t>
            </w:r>
            <w:r>
              <w:rPr>
                <w:rFonts w:hint="default" w:ascii="Times New Roman" w:hAnsi="Times New Roman" w:cs="Times New Roman" w:eastAsiaTheme="minorEastAsia"/>
                <w:kern w:val="0"/>
                <w:sz w:val="24"/>
                <w:szCs w:val="24"/>
                <w:highlight w:val="none"/>
              </w:rPr>
              <w:t>要求</w:t>
            </w:r>
          </w:p>
        </w:tc>
      </w:tr>
      <w:tr w14:paraId="524E5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0E63933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7B68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48886A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4CDB1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700" w:type="dxa"/>
            <w:tcBorders>
              <w:top w:val="single" w:color="auto" w:sz="4" w:space="0"/>
              <w:bottom w:val="single" w:color="auto" w:sz="4" w:space="0"/>
              <w:right w:val="single" w:color="auto" w:sz="4" w:space="0"/>
            </w:tcBorders>
            <w:noWrap w:val="0"/>
            <w:vAlign w:val="center"/>
          </w:tcPr>
          <w:p w14:paraId="3FC6392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6</w:t>
            </w:r>
          </w:p>
        </w:tc>
        <w:tc>
          <w:tcPr>
            <w:tcW w:w="1984" w:type="dxa"/>
            <w:tcBorders>
              <w:top w:val="single" w:color="auto" w:sz="4" w:space="0"/>
              <w:left w:val="single" w:color="auto" w:sz="4" w:space="0"/>
              <w:bottom w:val="single" w:color="auto" w:sz="4" w:space="0"/>
              <w:right w:val="single" w:color="auto" w:sz="4" w:space="0"/>
            </w:tcBorders>
            <w:noWrap w:val="0"/>
            <w:vAlign w:val="top"/>
          </w:tcPr>
          <w:p w14:paraId="6CBBB1E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E4E483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020CF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22123CF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9181D4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3506127">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7C077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1AA789B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91200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5EC171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0CC5B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6AE584E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EBBCB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09357A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C547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00" w:type="dxa"/>
            <w:tcBorders>
              <w:top w:val="single" w:color="auto" w:sz="4" w:space="0"/>
              <w:bottom w:val="single" w:color="auto" w:sz="4" w:space="0"/>
              <w:right w:val="single" w:color="auto" w:sz="4" w:space="0"/>
            </w:tcBorders>
            <w:noWrap w:val="0"/>
            <w:vAlign w:val="center"/>
          </w:tcPr>
          <w:p w14:paraId="7AA4A3F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CF00B5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88AD81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bookmarkStart w:id="233" w:name="_Toc179632607"/>
      <w:bookmarkStart w:id="234" w:name="_Toc246996975"/>
      <w:bookmarkStart w:id="235" w:name="_Toc246996232"/>
      <w:bookmarkStart w:id="236" w:name="_Toc152042366"/>
      <w:bookmarkStart w:id="237" w:name="_Toc152045589"/>
      <w:bookmarkStart w:id="238" w:name="_Toc144974556"/>
      <w:bookmarkStart w:id="239" w:name="_Toc296602477"/>
      <w:bookmarkStart w:id="240" w:name="_Toc247085747"/>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E511C6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Times New Roman" w:hAnsi="Times New Roman" w:eastAsia="黑体" w:cs="Times New Roman"/>
          <w:sz w:val="21"/>
          <w:szCs w:val="21"/>
          <w:u w:val="none"/>
          <w:lang w:val="en-US" w:eastAsia="zh-CN"/>
        </w:rPr>
      </w:pPr>
    </w:p>
    <w:p w14:paraId="76AF663E">
      <w:pPr>
        <w:rPr>
          <w:rFonts w:hint="default" w:ascii="Times New Roman" w:hAnsi="Times New Roman" w:cs="Times New Roman" w:eastAsiaTheme="minorEastAsia"/>
          <w:b/>
          <w:bCs/>
          <w:kern w:val="0"/>
          <w:sz w:val="28"/>
          <w:szCs w:val="28"/>
          <w:highlight w:val="none"/>
          <w:lang w:val="en-US" w:eastAsia="zh-CN"/>
        </w:rPr>
      </w:pPr>
      <w:bookmarkStart w:id="241" w:name="_Toc296602481"/>
      <w:bookmarkStart w:id="242" w:name="_Toc247085751"/>
      <w:bookmarkStart w:id="243" w:name="_Toc246996979"/>
      <w:bookmarkStart w:id="244" w:name="_Toc144974560"/>
      <w:bookmarkStart w:id="245" w:name="_Toc179632611"/>
      <w:bookmarkStart w:id="246" w:name="_Toc152045593"/>
      <w:bookmarkStart w:id="247" w:name="_Toc246996236"/>
      <w:bookmarkStart w:id="248" w:name="_Toc152042370"/>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41"/>
      <w:bookmarkEnd w:id="242"/>
      <w:bookmarkEnd w:id="243"/>
      <w:bookmarkEnd w:id="244"/>
      <w:bookmarkEnd w:id="245"/>
      <w:bookmarkEnd w:id="246"/>
      <w:bookmarkEnd w:id="247"/>
      <w:bookmarkEnd w:id="248"/>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49" w:name="_Toc144974563"/>
      <w:bookmarkStart w:id="250" w:name="_Toc246996982"/>
      <w:bookmarkStart w:id="251" w:name="_Toc152042373"/>
      <w:bookmarkStart w:id="252" w:name="_Toc179632614"/>
      <w:bookmarkStart w:id="253" w:name="_Toc152045596"/>
      <w:bookmarkStart w:id="254" w:name="_Toc296602484"/>
      <w:bookmarkStart w:id="255" w:name="_Toc246996239"/>
      <w:bookmarkStart w:id="256" w:name="_Toc24708575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49"/>
      <w:r>
        <w:rPr>
          <w:rFonts w:hint="default" w:ascii="Times New Roman" w:hAnsi="Times New Roman" w:cs="Times New Roman" w:eastAsiaTheme="minorEastAsia"/>
          <w:b/>
          <w:bCs/>
          <w:kern w:val="0"/>
          <w:sz w:val="28"/>
          <w:szCs w:val="28"/>
          <w:highlight w:val="none"/>
          <w:lang w:eastAsia="zh-CN"/>
        </w:rPr>
        <w:t>和补正</w:t>
      </w:r>
      <w:bookmarkEnd w:id="250"/>
      <w:bookmarkEnd w:id="251"/>
      <w:bookmarkEnd w:id="252"/>
      <w:bookmarkEnd w:id="253"/>
      <w:bookmarkEnd w:id="254"/>
      <w:bookmarkEnd w:id="255"/>
      <w:bookmarkEnd w:id="256"/>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79C6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A9AC8D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3DE867A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5ECD4DD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6D27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68043ED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556172F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7690A00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50" w:edGrp="everyone"/>
            <w:r>
              <w:rPr>
                <w:rFonts w:hint="eastAsia" w:ascii="Times New Roman" w:hAnsi="Times New Roman" w:cs="Times New Roman"/>
                <w:kern w:val="0"/>
                <w:sz w:val="24"/>
                <w:szCs w:val="24"/>
                <w:highlight w:val="none"/>
                <w:shd w:val="clear" w:color="auto" w:fill="auto"/>
                <w:vertAlign w:val="baseline"/>
                <w:lang w:val="en-US" w:eastAsia="zh-CN"/>
              </w:rPr>
              <w:t xml:space="preserve"> 亳州上善环保科技工程有限公司                 </w:t>
            </w:r>
            <w:permEnd w:id="50"/>
          </w:p>
        </w:tc>
      </w:tr>
      <w:tr w14:paraId="0FE0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0E42A81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76809F9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10C225E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51" w:edGrp="everyone"/>
            <w:r>
              <w:rPr>
                <w:rFonts w:hint="eastAsia" w:ascii="Times New Roman" w:hAnsi="Times New Roman" w:cs="Times New Roman"/>
                <w:kern w:val="0"/>
                <w:sz w:val="24"/>
                <w:szCs w:val="24"/>
                <w:highlight w:val="none"/>
                <w:shd w:val="clear" w:color="auto" w:fill="auto"/>
                <w:vertAlign w:val="baseline"/>
                <w:lang w:val="en-US" w:eastAsia="zh-CN"/>
              </w:rPr>
              <w:t xml:space="preserve">按季度支付，于每季度后的次月起10个日历天内，根据考核评分，一次性支付本季度维保服务费用。 </w:t>
            </w:r>
            <w:permEnd w:id="51"/>
          </w:p>
          <w:p w14:paraId="396A0FE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1260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21F000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4AF47A2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其他要求</w:t>
            </w:r>
          </w:p>
        </w:tc>
        <w:tc>
          <w:tcPr>
            <w:tcW w:w="6253" w:type="dxa"/>
            <w:vAlign w:val="center"/>
          </w:tcPr>
          <w:p w14:paraId="0DA10CA1">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permStart w:id="52" w:edGrp="everyone"/>
            <w:r>
              <w:rPr>
                <w:rFonts w:hint="eastAsia" w:ascii="Times New Roman" w:hAnsi="Times New Roman" w:cs="Times New Roman"/>
                <w:kern w:val="0"/>
                <w:sz w:val="24"/>
                <w:szCs w:val="24"/>
                <w:highlight w:val="none"/>
                <w:shd w:val="clear" w:color="auto" w:fill="auto"/>
                <w:vertAlign w:val="baseline"/>
                <w:lang w:val="en-US" w:eastAsia="zh-CN"/>
              </w:rPr>
              <w:t>需提供应急供电保障，若抢修时间超30分钟，乙方需提供临时发电车或机组（功率500KW及以上），确保隧道基本照明及抽水泵设施正常工作，发电设备租赁费用不高于4500元/台/天，相关费用另行结算（柴油费用据实结算）。</w:t>
            </w:r>
          </w:p>
          <w:p w14:paraId="0CDAEE68">
            <w:pPr>
              <w:keepNext w:val="0"/>
              <w:keepLines w:val="0"/>
              <w:pageBreakBefore w:val="0"/>
              <w:widowControl w:val="0"/>
              <w:numPr>
                <w:ilvl w:val="0"/>
                <w:numId w:val="1"/>
              </w:numPr>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维保期间，更换部件单价高于1000元时，由甲方采购，乙方负责免费更换；当部件单价低于1000元（含）时，采购及更换产生的费用由乙方自行承担。</w:t>
            </w:r>
          </w:p>
          <w:p w14:paraId="37E5972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 xml:space="preserve">3.每年电力设备设施维保服务期满，在当年维保服务不合格情况下，采购人有权终止合同。  </w:t>
            </w:r>
            <w:permEnd w:id="52"/>
          </w:p>
        </w:tc>
      </w:tr>
    </w:tbl>
    <w:p w14:paraId="3BF1F05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p>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33"/>
    <w:bookmarkEnd w:id="234"/>
    <w:bookmarkEnd w:id="235"/>
    <w:bookmarkEnd w:id="236"/>
    <w:bookmarkEnd w:id="237"/>
    <w:bookmarkEnd w:id="238"/>
    <w:bookmarkEnd w:id="239"/>
    <w:bookmarkEnd w:id="240"/>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283E5BD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FF0000"/>
          <w:sz w:val="28"/>
          <w:szCs w:val="28"/>
          <w:highlight w:val="none"/>
          <w:u w:val="none"/>
          <w:lang w:val="en-US" w:eastAsia="zh-CN"/>
        </w:rPr>
      </w:pPr>
    </w:p>
    <w:p w14:paraId="2FB9600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ermStart w:id="53" w:edGrp="everyone"/>
      <w:r>
        <w:rPr>
          <w:rFonts w:hint="eastAsia" w:asciiTheme="minorEastAsia" w:hAnsiTheme="minorEastAsia" w:eastAsiaTheme="minorEastAsia" w:cstheme="minorEastAsia"/>
          <w:i w:val="0"/>
          <w:iCs w:val="0"/>
          <w:color w:val="auto"/>
          <w:sz w:val="28"/>
          <w:szCs w:val="28"/>
          <w:highlight w:val="none"/>
          <w:u w:val="none"/>
          <w:lang w:val="en-US" w:eastAsia="zh-CN"/>
        </w:rPr>
        <w:t>一、项目概况</w:t>
      </w:r>
    </w:p>
    <w:p w14:paraId="0C7E29E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1.项目背景</w:t>
      </w:r>
    </w:p>
    <w:p w14:paraId="0017E8B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建安隧道和汤王隧道是亳州市区内连接涡河南北两岸的重要城市交通通道。建安隧道于2018年10月建成通车，路线全长1280米，其中暗埋段长660米、敞开段长360米，双向四车道加非机动车道。汤王隧道于2022年9月通车运营，路线全长1345米，其中隧道长1241米，主干道宽25.8米，双向六车道。</w:t>
      </w:r>
    </w:p>
    <w:p w14:paraId="18F2123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两条隧道均设有完善的供配电、照明、通风、消防、监控等机电系统，电力设施的安全稳定运行直接关系到隧道的通行安全和运营效率。为进一步规范隧道电力设施的维护管理，拟通过公开招标方式委托具备资质的第三方专业单位承担电力维保服务。</w:t>
      </w:r>
    </w:p>
    <w:p w14:paraId="25DC1C1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2.维保目标</w:t>
      </w:r>
    </w:p>
    <w:p w14:paraId="3C074F7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建立健全隧道电力设施常态化维保机制，确保供配电系统安全可靠运行，照明、通风、消防、监控等各用电系统供电连续稳定。通过专业化巡检、预防性试验、应急抢修等措施，降低设备故障率，延长设备使用寿命，确保隧道全天候安全畅通。</w:t>
      </w:r>
    </w:p>
    <w:p w14:paraId="4ECF3E4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二、编制依据</w:t>
      </w:r>
    </w:p>
    <w:p w14:paraId="5C81728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本项目运维工作须严格遵循国家及行业现行有关法律法规和技术标准，主要依据包括但不限于：</w:t>
      </w:r>
    </w:p>
    <w:p w14:paraId="235DB6E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 《中华人民共和国安全生产法》</w:t>
      </w:r>
    </w:p>
    <w:p w14:paraId="445B89A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 《电力安全工作规程》（GB 26860）</w:t>
      </w:r>
    </w:p>
    <w:p w14:paraId="36CFD93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 《公路隧道养护技术规范》（JTG H12-2015）</w:t>
      </w:r>
    </w:p>
    <w:p w14:paraId="098C1B1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 《公路隧道运营管理技术规程》（JTG/T 2007—2024）</w:t>
      </w:r>
    </w:p>
    <w:p w14:paraId="078BEEE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5. 《电力设备预防性试验规程》（DL/T 596-2021）</w:t>
      </w:r>
    </w:p>
    <w:p w14:paraId="32E780B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6. 《建筑电气照明装置维护与检修技术规范》（GB/T 51426）</w:t>
      </w:r>
    </w:p>
    <w:p w14:paraId="5485834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7. 《城市综合管廊供配电系统技术规程》（T/CMEA 26-2022）</w:t>
      </w:r>
    </w:p>
    <w:p w14:paraId="40FA7CD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8. 《公路隧道机电设施日常养护技术规范》（DB61/T 2114-2025）</w:t>
      </w:r>
    </w:p>
    <w:p w14:paraId="1F6D60A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9. 《高速公路隧道机电设施运行控制技术规程》（T/CECS G：Q30-02-2025）</w:t>
      </w:r>
    </w:p>
    <w:p w14:paraId="3ABEB85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 《高速公路隧道机电设施养护数字化管理规范》（DB21/T 3931-2024）</w:t>
      </w:r>
    </w:p>
    <w:p w14:paraId="12A3F51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11. 采购人提供的隧道设计图纸、设备技术资料及其他管理要求</w:t>
      </w:r>
    </w:p>
    <w:p w14:paraId="5CD16A7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上述标准如有最新版本，均按最新版本执行。</w:t>
      </w:r>
    </w:p>
    <w:p w14:paraId="7B7D506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三、维保范围</w:t>
      </w:r>
    </w:p>
    <w:p w14:paraId="4B548D5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1</w:t>
      </w:r>
      <w:r>
        <w:rPr>
          <w:rFonts w:hint="eastAsia" w:asciiTheme="minorEastAsia" w:hAnsiTheme="minorEastAsia" w:eastAsiaTheme="minorEastAsia" w:cstheme="minorEastAsia"/>
          <w:i w:val="0"/>
          <w:iCs w:val="0"/>
          <w:color w:val="auto"/>
          <w:sz w:val="28"/>
          <w:szCs w:val="28"/>
          <w:highlight w:val="none"/>
          <w:u w:val="none"/>
          <w:lang w:val="en-US" w:eastAsia="zh-CN"/>
        </w:rPr>
        <w:t>.</w:t>
      </w:r>
      <w:r>
        <w:rPr>
          <w:rFonts w:hint="default" w:asciiTheme="minorEastAsia" w:hAnsiTheme="minorEastAsia" w:eastAsiaTheme="minorEastAsia" w:cstheme="minorEastAsia"/>
          <w:i w:val="0"/>
          <w:iCs w:val="0"/>
          <w:color w:val="auto"/>
          <w:sz w:val="28"/>
          <w:szCs w:val="28"/>
          <w:highlight w:val="none"/>
          <w:u w:val="none"/>
          <w:lang w:val="en-US" w:eastAsia="zh-CN"/>
        </w:rPr>
        <w:t>维保范围</w:t>
      </w:r>
    </w:p>
    <w:p w14:paraId="3F6FB6C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本项目维保范围覆盖建安隧道和汤王隧道全部电力设施，包括隧道主体及道路顺接段，具体涵盖：</w:t>
      </w:r>
    </w:p>
    <w:p w14:paraId="486E50A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（一）供配电系统</w:t>
      </w:r>
    </w:p>
    <w:p w14:paraId="380C796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包括10kV高压配电</w:t>
      </w:r>
      <w:r>
        <w:rPr>
          <w:rFonts w:hint="eastAsia" w:asciiTheme="minorEastAsia" w:hAnsiTheme="minorEastAsia" w:eastAsiaTheme="minorEastAsia" w:cstheme="minorEastAsia"/>
          <w:i w:val="0"/>
          <w:iCs w:val="0"/>
          <w:color w:val="auto"/>
          <w:sz w:val="28"/>
          <w:szCs w:val="28"/>
          <w:highlight w:val="none"/>
          <w:u w:val="none"/>
          <w:lang w:val="en-US" w:eastAsia="zh-CN"/>
        </w:rPr>
        <w:t>柜及环网柜、箱式变电站、</w:t>
      </w:r>
      <w:r>
        <w:rPr>
          <w:rFonts w:hint="default" w:asciiTheme="minorEastAsia" w:hAnsiTheme="minorEastAsia" w:eastAsiaTheme="minorEastAsia" w:cstheme="minorEastAsia"/>
          <w:i w:val="0"/>
          <w:iCs w:val="0"/>
          <w:color w:val="auto"/>
          <w:sz w:val="28"/>
          <w:szCs w:val="28"/>
          <w:highlight w:val="none"/>
          <w:u w:val="none"/>
          <w:lang w:val="en-US" w:eastAsia="zh-CN"/>
        </w:rPr>
        <w:t>变压器、低压配电柜、配电箱、UPS不间断电源、EPS应急电源、母线槽及电缆线路等全部供配电设备设施的运行维护。</w:t>
      </w:r>
    </w:p>
    <w:p w14:paraId="384545B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（二）照明系统</w:t>
      </w:r>
    </w:p>
    <w:p w14:paraId="51E243F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包括隧道内基本照明、加强照明、应急照明、疏散指示标志、洞口路灯及引道照明等各类照明灯具、控制装置及配电线路。</w:t>
      </w:r>
    </w:p>
    <w:p w14:paraId="0C90480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（三）通风系统</w:t>
      </w:r>
    </w:p>
    <w:p w14:paraId="68F1BC0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包括风机及其控制柜、配电线路。其中建安隧道采用自然通风方式，南北两岸各设通风敞口段一处；汤王隧道采用机械通风。</w:t>
      </w:r>
    </w:p>
    <w:p w14:paraId="442A52F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（四）消防系统供电</w:t>
      </w:r>
    </w:p>
    <w:p w14:paraId="774F5AE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包括消防水泵、消防控制柜、火灾报警系统、防火卷帘门等消防设备的供配电设施。</w:t>
      </w:r>
    </w:p>
    <w:p w14:paraId="5675FC6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（五）监控系统供电</w:t>
      </w:r>
    </w:p>
    <w:p w14:paraId="5570BB6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包括视频监控、交通检测、环境监测、信息发布、紧急电话及广播等监控系统设备的供配电设施。</w:t>
      </w:r>
    </w:p>
    <w:p w14:paraId="751AF84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（六）防雷接地系统</w:t>
      </w:r>
    </w:p>
    <w:p w14:paraId="4738E97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default" w:asciiTheme="minorEastAsia" w:hAnsiTheme="minorEastAsia" w:eastAsiaTheme="minorEastAsia" w:cstheme="minorEastAsia"/>
          <w:i w:val="0"/>
          <w:iCs w:val="0"/>
          <w:color w:val="auto"/>
          <w:sz w:val="28"/>
          <w:szCs w:val="28"/>
          <w:highlight w:val="none"/>
          <w:u w:val="none"/>
          <w:lang w:val="en-US" w:eastAsia="zh-CN"/>
        </w:rPr>
        <w:t>包括变电所、箱式变电站及隧道内各设备的防雷保护装置和接地系统。</w:t>
      </w:r>
    </w:p>
    <w:p w14:paraId="4B42C87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（七）定期巡检不少于1次/月，对变电所、配电室、风机控制柜、照明控制箱等关键设备进行深度检查。</w:t>
      </w:r>
    </w:p>
    <w:p w14:paraId="76CC1D1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2.维保界面划分</w:t>
      </w:r>
    </w:p>
    <w:p w14:paraId="004F322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（一）以隧道供配电系统10kV进线电源搭接点为界，搭接点以下至隧道内末端用电设备之间的全部供配电设施均为本项目运维范围。</w:t>
      </w:r>
    </w:p>
    <w:p w14:paraId="3B0253E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（二）隧道变电所、配电房、箱变内及沿线敷设的各类电力电缆（含中间接头和终端头）均属运维范围。</w:t>
      </w:r>
    </w:p>
    <w:p w14:paraId="35EFD18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（三）消防系统、监控系统、通信系统等设备本体的维护由其他专业单位负责，本项目负责上述设备供配电回路的维护，分界点为各设备配电箱出线端子。</w:t>
      </w:r>
    </w:p>
    <w:p w14:paraId="13B4846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四、运维内容及要求</w:t>
      </w:r>
    </w:p>
    <w:p w14:paraId="4198912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1.运维单位应建立常态化巡检制度，按照规定的频次和内容对隧道电力设施进行全面巡视检查，及时发现并处置设备异常和潜在隐患。</w:t>
      </w:r>
    </w:p>
    <w:p w14:paraId="7D5360B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（一）日常巡视</w:t>
      </w:r>
    </w:p>
    <w:p w14:paraId="08D72F4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每周不少于1次，主要检查高/低压配电柜外观、仪表指示、开关状态、变压器运行温度及声响、配电箱柜门锁闭、照明灯具完好、电缆线路外观等，同时进行设备外表清洁除尘。</w:t>
      </w:r>
    </w:p>
    <w:p w14:paraId="11CF0FF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（二）夜间巡视</w:t>
      </w:r>
    </w:p>
    <w:p w14:paraId="6A24976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月不少于1次，重点检查照明灯具完好率及亮度是否满足行车安全要求，应采用照度计对洞口加强段、过渡段、基本段照度进行实测记录，排查线路接触不良引起的闪烁等异常状况，检查应急疏散指示标志完好情况。</w:t>
      </w:r>
    </w:p>
    <w:p w14:paraId="204C25D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（三）专项巡检</w:t>
      </w:r>
    </w:p>
    <w:p w14:paraId="7A9F5AC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月不少于1次，对变电所（配电房）、箱式变电站、风机控制柜、照明控制箱等关键设备进行深度检查，包括设备内部清洁、接线端子紧固检查、绝缘部件检查、电气接头温度检测（采用红外测温仪）、机械操作机构灵活性检查等。</w:t>
      </w:r>
    </w:p>
    <w:p w14:paraId="7936EAA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（四）巡检记录管理</w:t>
      </w:r>
    </w:p>
    <w:p w14:paraId="1B24A88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每次巡检须如实填写巡检记录表，记录巡检人员、时间、范围、发现问题及处置措施。巡检记录须归档备查。</w:t>
      </w:r>
    </w:p>
    <w:p w14:paraId="354B883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2.专业维保</w:t>
      </w:r>
    </w:p>
    <w:p w14:paraId="3ABE1D4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（一）高压配电设备维护</w:t>
      </w:r>
    </w:p>
    <w:p w14:paraId="6917A40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对10kV高压开关柜、环网柜、负荷开关等进行定期维护保养，内容包括：操作机构清洁润滑、触头检查和接触电阻测试、绝缘部件清洁检查、保护继电器功能校验、五防闭锁装置检查等。须定期检查电缆终端头的绝缘状况和接地连接。洞口箱式变电站还应重点检查箱体密封防水、防凝露加热装置运行状况、温湿度控制装置工作状态。</w:t>
      </w:r>
    </w:p>
    <w:p w14:paraId="3DF7877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（二）变压器维护</w:t>
      </w:r>
    </w:p>
    <w:p w14:paraId="6CC37AB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定期检查变压器运行温度、油位油色（油浸式）或绕组温度（干式）、冷却风扇运行状况、绝缘套管清洁状况、接地连接可靠性和箱体完整性。每年对变压器进行一次绝缘电阻测试和直流电阻测试，判断绕组绝缘状态。</w:t>
      </w:r>
    </w:p>
    <w:p w14:paraId="10965BA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（三）低压配电设备维护</w:t>
      </w:r>
    </w:p>
    <w:p w14:paraId="4BAD527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对低压配电柜、配电箱进行定期清扫、紧固、检测，检查断路器、接触器、热继电器等元器件工作状态，测试双电源切换装置切换功能，校验漏电保护装置动作特性，检查补偿电容器运行状态和容量衰减情况。</w:t>
      </w:r>
    </w:p>
    <w:p w14:paraId="34FCB1A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（四）照明设施维护</w:t>
      </w:r>
    </w:p>
    <w:p w14:paraId="71400BF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定期检查和更换损坏灯具，检测洞口加强段、过渡段和基本段照度及亮度，确保满足设计及运营规范要求。清洁灯具透光罩，检查灯具防水密封性能，校验照明智能控制系统的时控、光控功能。</w:t>
      </w:r>
    </w:p>
    <w:p w14:paraId="0E38B22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（五）通风设施维护</w:t>
      </w:r>
    </w:p>
    <w:p w14:paraId="7D19C21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对汤王隧道风机等通风设备及其配电控制柜进行运行测试和保养，检查风机启动电流与运行电流、运行振动和噪声、控制柜接触器和热继电器状态、风机正反转切换功能，定期对风机进行不少于30分钟的连续试运行测试。</w:t>
      </w:r>
    </w:p>
    <w:p w14:paraId="753DE37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（六）应急电源设施维护</w:t>
      </w:r>
    </w:p>
    <w:p w14:paraId="1944B6F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月对UPS/EPS装置进行一次功能检查，核对运行参数，检查蓄电池外观有无漏液、鼓胀、极柱腐蚀；每季度对蓄电池组进行一次充放电测试并记录放电时间和容量；定期试运行柴油发电机组（如有），测试启动、带载、切换和停机功能，检查燃油、机油、冷却液状态。</w:t>
      </w:r>
    </w:p>
    <w:p w14:paraId="31781D5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（七）防雷接地系统维护</w:t>
      </w:r>
    </w:p>
    <w:p w14:paraId="16CE7C1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每年对接地装置进行接地电阻测试，检查接地引下线连接可靠性、避雷器状态及浪涌保护器是否有效。</w:t>
      </w:r>
    </w:p>
    <w:p w14:paraId="2149BA3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3.预防性试验</w:t>
      </w:r>
    </w:p>
    <w:p w14:paraId="58A6AAF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（一）年度预防性试验内容</w:t>
      </w:r>
    </w:p>
    <w:p w14:paraId="4493E75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按照国家及行业标准，每年对以下主要电力设备进行一次预防性试验：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531"/>
        <w:gridCol w:w="2151"/>
      </w:tblGrid>
      <w:tr w14:paraId="387B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2289F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设备类别</w:t>
            </w:r>
          </w:p>
        </w:tc>
        <w:tc>
          <w:tcPr>
            <w:tcW w:w="3531" w:type="dxa"/>
            <w:vAlign w:val="center"/>
          </w:tcPr>
          <w:p w14:paraId="2EE594F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主要试验项目</w:t>
            </w:r>
          </w:p>
        </w:tc>
        <w:tc>
          <w:tcPr>
            <w:tcW w:w="2151" w:type="dxa"/>
            <w:vAlign w:val="center"/>
          </w:tcPr>
          <w:p w14:paraId="076C39B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执行标准</w:t>
            </w:r>
          </w:p>
        </w:tc>
      </w:tr>
      <w:tr w14:paraId="2AB8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90828A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10kV电力变压器</w:t>
            </w:r>
          </w:p>
        </w:tc>
        <w:tc>
          <w:tcPr>
            <w:tcW w:w="3531" w:type="dxa"/>
            <w:vAlign w:val="center"/>
          </w:tcPr>
          <w:p w14:paraId="624D78C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绝缘电阻测试、直流电阻测试、变比测试、交流耐压试验、绝缘油试验（油浸式）</w:t>
            </w:r>
          </w:p>
        </w:tc>
        <w:tc>
          <w:tcPr>
            <w:tcW w:w="2151" w:type="dxa"/>
            <w:vAlign w:val="center"/>
          </w:tcPr>
          <w:p w14:paraId="50F96CF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p w14:paraId="4254947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7FEF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282231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10kV高压开关柜</w:t>
            </w:r>
          </w:p>
        </w:tc>
        <w:tc>
          <w:tcPr>
            <w:tcW w:w="3531" w:type="dxa"/>
            <w:vAlign w:val="center"/>
          </w:tcPr>
          <w:p w14:paraId="11BC242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绝缘电阻测试、交流耐压试验、断路器机械特性试验、回路电阻测试、保护装置校验</w:t>
            </w:r>
          </w:p>
        </w:tc>
        <w:tc>
          <w:tcPr>
            <w:tcW w:w="2151" w:type="dxa"/>
            <w:vAlign w:val="center"/>
          </w:tcPr>
          <w:p w14:paraId="1E4B7F9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tc>
      </w:tr>
      <w:tr w14:paraId="646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4C81C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10kV电力电缆</w:t>
            </w:r>
          </w:p>
        </w:tc>
        <w:tc>
          <w:tcPr>
            <w:tcW w:w="3531" w:type="dxa"/>
            <w:vAlign w:val="center"/>
          </w:tcPr>
          <w:p w14:paraId="137CCFF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绝缘电阻测试、直流耐压/交流耐压试验</w:t>
            </w:r>
          </w:p>
        </w:tc>
        <w:tc>
          <w:tcPr>
            <w:tcW w:w="2151" w:type="dxa"/>
            <w:vAlign w:val="center"/>
          </w:tcPr>
          <w:p w14:paraId="1E4925D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tc>
      </w:tr>
      <w:tr w14:paraId="10B2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78C4F9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避雷器及过电压保护器</w:t>
            </w:r>
          </w:p>
        </w:tc>
        <w:tc>
          <w:tcPr>
            <w:tcW w:w="3531" w:type="dxa"/>
            <w:vAlign w:val="center"/>
          </w:tcPr>
          <w:p w14:paraId="1E39AC0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绝缘电阻、直流参考电压、泄漏电流测量</w:t>
            </w:r>
          </w:p>
          <w:p w14:paraId="2B5490F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c>
          <w:tcPr>
            <w:tcW w:w="2151" w:type="dxa"/>
            <w:vAlign w:val="center"/>
          </w:tcPr>
          <w:p w14:paraId="77A7BE4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p w14:paraId="3A60AB4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0237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C6E7D5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接地装置</w:t>
            </w:r>
          </w:p>
        </w:tc>
        <w:tc>
          <w:tcPr>
            <w:tcW w:w="3531" w:type="dxa"/>
            <w:vAlign w:val="center"/>
          </w:tcPr>
          <w:p w14:paraId="5F21894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接地电阻测试</w:t>
            </w:r>
          </w:p>
          <w:p w14:paraId="04B1778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c>
          <w:tcPr>
            <w:tcW w:w="2151" w:type="dxa"/>
            <w:vAlign w:val="center"/>
          </w:tcPr>
          <w:p w14:paraId="3ADEDC5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tc>
      </w:tr>
      <w:tr w14:paraId="7FE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0FA3FE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继电保护装置</w:t>
            </w:r>
          </w:p>
        </w:tc>
        <w:tc>
          <w:tcPr>
            <w:tcW w:w="3531" w:type="dxa"/>
            <w:vAlign w:val="center"/>
          </w:tcPr>
          <w:p w14:paraId="79E8B34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整定值校验、动作特性测试</w:t>
            </w:r>
          </w:p>
        </w:tc>
        <w:tc>
          <w:tcPr>
            <w:tcW w:w="2151" w:type="dxa"/>
            <w:vAlign w:val="center"/>
          </w:tcPr>
          <w:p w14:paraId="66D16A9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DL/T 596</w:t>
            </w:r>
          </w:p>
          <w:p w14:paraId="775AE92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bl>
    <w:p w14:paraId="48B2F6C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2EE323B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（二）试验管理要求</w:t>
      </w:r>
    </w:p>
    <w:p w14:paraId="59B4ADB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（1）年度预防性试验开始前应制定详细的试验计划和方案，报甲方审批。</w:t>
      </w:r>
    </w:p>
    <w:p w14:paraId="158D83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（2）试验过程中应采取可靠的安全措施和停电计划，做好施工组织，尽量减少对隧道正常通行的影响。涉及停电作业的，须提前报甲方审批并配合做好交通疏导。</w:t>
      </w:r>
    </w:p>
    <w:p w14:paraId="0F67035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试验结束后30日内出具正式的预防性试验报告（经具有相应资质的检测机构盖章确认），其结论将作为设备年度健康状态评价的重要依据。对试验中发现的不合格项，须在报告中提出书面整改建议和方案，经甲方审批后及时组织实施。</w:t>
      </w:r>
    </w:p>
    <w:p w14:paraId="65F0794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4.故障报修与应急抢修</w:t>
      </w:r>
    </w:p>
    <w:p w14:paraId="54A88E8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（一）报修受理</w:t>
      </w:r>
    </w:p>
    <w:p w14:paraId="7532EB1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运维单位须提供24小时报修受理电话，安排专人接听，建立故障报修登记制度，详细记录报修时间、故障现象、处理过程和结果。</w:t>
      </w:r>
    </w:p>
    <w:p w14:paraId="6059609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（二）应急响应时效</w:t>
      </w:r>
    </w:p>
    <w:p w14:paraId="50B8E31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故障抢修应满足以下时限要求：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5057"/>
      </w:tblGrid>
      <w:tr w14:paraId="3A0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tcPr>
          <w:p w14:paraId="642A459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指标</w:t>
            </w:r>
          </w:p>
        </w:tc>
        <w:tc>
          <w:tcPr>
            <w:tcW w:w="5057" w:type="dxa"/>
          </w:tcPr>
          <w:p w14:paraId="1DA88AF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时限要求</w:t>
            </w:r>
          </w:p>
          <w:p w14:paraId="082C4B6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4E49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tcPr>
          <w:p w14:paraId="53CDD82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到达现场</w:t>
            </w:r>
          </w:p>
        </w:tc>
        <w:tc>
          <w:tcPr>
            <w:tcW w:w="5057" w:type="dxa"/>
          </w:tcPr>
          <w:p w14:paraId="499732B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接到故障通知后30分钟内</w:t>
            </w:r>
          </w:p>
          <w:p w14:paraId="27B35FF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6454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tcPr>
          <w:p w14:paraId="51A0CA3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双回路供电全停恢复供电</w:t>
            </w:r>
          </w:p>
        </w:tc>
        <w:tc>
          <w:tcPr>
            <w:tcW w:w="5057" w:type="dxa"/>
          </w:tcPr>
          <w:p w14:paraId="40E1658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4小时内</w:t>
            </w:r>
          </w:p>
          <w:p w14:paraId="5DEE56E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12F0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tcPr>
          <w:p w14:paraId="42F9450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单回路或一般设备故障修复</w:t>
            </w:r>
          </w:p>
        </w:tc>
        <w:tc>
          <w:tcPr>
            <w:tcW w:w="5057" w:type="dxa"/>
          </w:tcPr>
          <w:p w14:paraId="06EDB1C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8小时内</w:t>
            </w:r>
          </w:p>
          <w:p w14:paraId="53EE13D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tc>
      </w:tr>
      <w:tr w14:paraId="44BA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5" w:type="dxa"/>
          </w:tcPr>
          <w:p w14:paraId="5D98825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 xml:space="preserve">复杂设备故障修复 </w:t>
            </w:r>
          </w:p>
        </w:tc>
        <w:tc>
          <w:tcPr>
            <w:tcW w:w="5057" w:type="dxa"/>
          </w:tcPr>
          <w:p w14:paraId="6F8EF0E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24小时内（制定临时替代方案保障运行）</w:t>
            </w:r>
          </w:p>
        </w:tc>
      </w:tr>
    </w:tbl>
    <w:p w14:paraId="7CF256C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cstheme="minorEastAsia"/>
          <w:i w:val="0"/>
          <w:iCs w:val="0"/>
          <w:color w:val="auto"/>
          <w:sz w:val="28"/>
          <w:szCs w:val="28"/>
          <w:highlight w:val="none"/>
          <w:u w:val="none"/>
          <w:lang w:val="en-US" w:eastAsia="zh-CN"/>
        </w:rPr>
        <w:t>（三</w:t>
      </w:r>
      <w:bookmarkStart w:id="353" w:name="_GoBack"/>
      <w:bookmarkEnd w:id="353"/>
      <w:r>
        <w:rPr>
          <w:rFonts w:hint="eastAsia" w:asciiTheme="minorEastAsia" w:hAnsiTheme="minorEastAsia" w:cstheme="minorEastAsia"/>
          <w:i w:val="0"/>
          <w:iCs w:val="0"/>
          <w:color w:val="auto"/>
          <w:sz w:val="28"/>
          <w:szCs w:val="28"/>
          <w:highlight w:val="none"/>
          <w:u w:val="none"/>
          <w:lang w:val="en-US" w:eastAsia="zh-CN"/>
        </w:rPr>
        <w:t>）</w:t>
      </w:r>
      <w:r>
        <w:rPr>
          <w:rFonts w:hint="eastAsia" w:asciiTheme="minorEastAsia" w:hAnsiTheme="minorEastAsia" w:eastAsiaTheme="minorEastAsia" w:cstheme="minorEastAsia"/>
          <w:i w:val="0"/>
          <w:iCs w:val="0"/>
          <w:color w:val="auto"/>
          <w:sz w:val="28"/>
          <w:szCs w:val="28"/>
          <w:highlight w:val="none"/>
          <w:u w:val="none"/>
          <w:lang w:val="en-US" w:eastAsia="zh-CN"/>
        </w:rPr>
        <w:t>应急供电保障</w:t>
      </w:r>
    </w:p>
    <w:p w14:paraId="36C17EEE">
      <w:pPr>
        <w:keepNext w:val="0"/>
        <w:keepLines w:val="0"/>
        <w:pageBreakBefore w:val="0"/>
        <w:widowControl w:val="0"/>
        <w:numPr>
          <w:numId w:val="0"/>
        </w:numPr>
        <w:kinsoku/>
        <w:wordWrap w:val="0"/>
        <w:overflowPunct/>
        <w:topLinePunct w:val="0"/>
        <w:autoSpaceDE/>
        <w:autoSpaceDN/>
        <w:bidi w:val="0"/>
        <w:adjustRightInd/>
        <w:snapToGrid/>
        <w:spacing w:line="440" w:lineRule="exact"/>
        <w:ind w:firstLine="560" w:firstLineChars="200"/>
        <w:jc w:val="both"/>
        <w:textAlignment w:val="auto"/>
        <w:outlineLvl w:val="9"/>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若抢修时间超30分钟，乙方须提供临时移动发电车或机组</w:t>
      </w:r>
      <w:r>
        <w:rPr>
          <w:rFonts w:hint="eastAsia" w:ascii="Times New Roman" w:hAnsi="Times New Roman" w:cs="Times New Roman"/>
          <w:kern w:val="0"/>
          <w:sz w:val="24"/>
          <w:szCs w:val="24"/>
          <w:highlight w:val="none"/>
          <w:shd w:val="clear" w:color="auto" w:fill="auto"/>
          <w:vertAlign w:val="baseline"/>
          <w:lang w:val="en-US" w:eastAsia="zh-CN"/>
        </w:rPr>
        <w:t>（功率500KW及以上）</w:t>
      </w:r>
      <w:r>
        <w:rPr>
          <w:rFonts w:hint="eastAsia" w:asciiTheme="minorEastAsia" w:hAnsiTheme="minorEastAsia" w:eastAsiaTheme="minorEastAsia" w:cstheme="minorEastAsia"/>
          <w:i w:val="0"/>
          <w:iCs w:val="0"/>
          <w:color w:val="auto"/>
          <w:sz w:val="28"/>
          <w:szCs w:val="28"/>
          <w:highlight w:val="none"/>
          <w:u w:val="none"/>
          <w:lang w:val="en-US" w:eastAsia="zh-CN"/>
        </w:rPr>
        <w:t>，确保隧道基本照明及抽水泵设施正常工作。发电设备租赁费用不高于4500元/台/天，相关费用另行结算（柴油费用据实结算）。</w:t>
      </w:r>
    </w:p>
    <w:p w14:paraId="59055EB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（四）备品备件保障</w:t>
      </w:r>
    </w:p>
    <w:p w14:paraId="30F341C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运维单位应自备常用电力备品备件库，备品备件范围包括但不限于：常用规格低压断路器、接触器、继电器、熔断器、照明灯具及驱动电源、各类指示灯、按钮、转换开关、小型变压器、整流模块等易损件和消耗性材料。备品备件储备量应满足常规故障抢修需要，建立备品备件台账，及时补充消耗库存。</w:t>
      </w:r>
    </w:p>
    <w:p w14:paraId="7B62018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（五）其他</w:t>
      </w:r>
    </w:p>
    <w:p w14:paraId="29413B8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维保期间，更换部件单价高于1000元时，由甲方采购，乙方负责免费更换；当部件单价低于1000元（含）时，采购及更换产生的费用由乙方自行承担。</w:t>
      </w:r>
    </w:p>
    <w:p w14:paraId="2B04220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五、人员配置</w:t>
      </w:r>
    </w:p>
    <w:p w14:paraId="0138898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乙方须配备满足项目需要的技术团队，主要人员要求如下：</w:t>
      </w:r>
    </w:p>
    <w:p w14:paraId="0394415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（一）运维技术负责人（1名）：具备高、低压电工证、特种作业操作证 资格；，5年以上电力设施运维经验。</w:t>
      </w:r>
    </w:p>
    <w:p w14:paraId="63D8F1A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（二）运维作业人员（不少于4名）：均须持有有效期内的高压电工特种作业操作证，所有运维人员熟悉电力设备结构原理和实际操作，掌握紧急救护法和触电急救技能。</w:t>
      </w:r>
    </w:p>
    <w:p w14:paraId="23AE21D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六、服务期限及其他</w:t>
      </w:r>
    </w:p>
    <w:p w14:paraId="3FE750D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服务期限为三年，合同一年一签。年度运维服务评价满足采购人要求的，可续签下一年度合同。</w:t>
      </w:r>
    </w:p>
    <w:p w14:paraId="2F4479C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363DFEA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建安、汤王隧道电力运维服务质量考核机制</w:t>
      </w:r>
    </w:p>
    <w:p w14:paraId="55C3CD4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一、总则</w:t>
      </w:r>
    </w:p>
    <w:p w14:paraId="5F1704F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为加强建安隧道、汤王隧道电力运维服务的监督管理，客观评价运维服务质量与服务效果，督促运维单位严格履行合同义务，保障隧道电力设施安全、可靠、高效运行，依据《建安、汤王隧道电力运维方案要求》及双方签订的服务合同，制定本考核机制。</w:t>
      </w:r>
    </w:p>
    <w:p w14:paraId="5301D80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考核遵循“公平公正、量化为主、动态管理、奖惩并重”的原则，按照季度考核与年度综合评定相结合的方式进行。</w:t>
      </w:r>
    </w:p>
    <w:p w14:paraId="6C48B6C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二、考核组织</w:t>
      </w:r>
    </w:p>
    <w:p w14:paraId="770F26C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考核工作由采购人（隧道管理单位）负责组织实施，成立运维服务质量考核小组，成员由城市运营分公司、隧道项目、安全管理等相关部门人员组成。</w:t>
      </w:r>
    </w:p>
    <w:p w14:paraId="366186B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运维单位应积极配合考核工作，按要求提供巡检记录、试验报告、设备台账、维修记录、安全管理资料等备查档案。</w:t>
      </w:r>
    </w:p>
    <w:p w14:paraId="6680F53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三、考核周期</w:t>
      </w:r>
    </w:p>
    <w:p w14:paraId="5D86411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1.季度考核：每季度末（即</w:t>
      </w:r>
      <w:r>
        <w:rPr>
          <w:rFonts w:hint="eastAsia" w:asciiTheme="minorEastAsia" w:hAnsiTheme="minorEastAsia" w:cstheme="minorEastAsia"/>
          <w:i w:val="0"/>
          <w:iCs w:val="0"/>
          <w:color w:val="auto"/>
          <w:sz w:val="28"/>
          <w:szCs w:val="28"/>
          <w:highlight w:val="none"/>
          <w:u w:val="none"/>
          <w:lang w:val="en-US" w:eastAsia="zh-CN"/>
        </w:rPr>
        <w:t>每次费用支付前</w:t>
      </w:r>
      <w:r>
        <w:rPr>
          <w:rFonts w:hint="eastAsia" w:asciiTheme="minorEastAsia" w:hAnsiTheme="minorEastAsia" w:eastAsiaTheme="minorEastAsia" w:cstheme="minorEastAsia"/>
          <w:i w:val="0"/>
          <w:iCs w:val="0"/>
          <w:color w:val="auto"/>
          <w:sz w:val="28"/>
          <w:szCs w:val="28"/>
          <w:highlight w:val="none"/>
          <w:u w:val="none"/>
          <w:lang w:val="en-US" w:eastAsia="zh-CN"/>
        </w:rPr>
        <w:t>）进行一次，考核当季度运维服务情况。</w:t>
      </w:r>
    </w:p>
    <w:p w14:paraId="3BE106A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2.年度综合评定：每年第四季度考核完成后，汇总四个季度考核成绩进行年度综合评定。</w:t>
      </w:r>
    </w:p>
    <w:p w14:paraId="558C2B9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四、考核结果运用</w:t>
      </w:r>
    </w:p>
    <w:p w14:paraId="219523B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1.季度考核等级评定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0"/>
        <w:gridCol w:w="4120"/>
      </w:tblGrid>
      <w:tr w14:paraId="4488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0" w:type="dxa"/>
            <w:vAlign w:val="center"/>
          </w:tcPr>
          <w:p w14:paraId="3D7AD14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考核得分</w:t>
            </w:r>
          </w:p>
        </w:tc>
        <w:tc>
          <w:tcPr>
            <w:tcW w:w="4120" w:type="dxa"/>
            <w:vAlign w:val="center"/>
          </w:tcPr>
          <w:p w14:paraId="54D4D04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等级</w:t>
            </w:r>
          </w:p>
        </w:tc>
      </w:tr>
      <w:tr w14:paraId="680C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0" w:type="dxa"/>
            <w:vAlign w:val="center"/>
          </w:tcPr>
          <w:p w14:paraId="41509D5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90分（含）以上</w:t>
            </w:r>
          </w:p>
        </w:tc>
        <w:tc>
          <w:tcPr>
            <w:tcW w:w="4120" w:type="dxa"/>
            <w:vAlign w:val="center"/>
          </w:tcPr>
          <w:p w14:paraId="6E10513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优秀</w:t>
            </w:r>
          </w:p>
        </w:tc>
      </w:tr>
      <w:tr w14:paraId="2C45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0" w:type="dxa"/>
            <w:vAlign w:val="center"/>
          </w:tcPr>
          <w:p w14:paraId="58D80D1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80（含）～90分</w:t>
            </w:r>
          </w:p>
        </w:tc>
        <w:tc>
          <w:tcPr>
            <w:tcW w:w="4120" w:type="dxa"/>
            <w:vAlign w:val="center"/>
          </w:tcPr>
          <w:p w14:paraId="668F908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良好</w:t>
            </w:r>
          </w:p>
        </w:tc>
      </w:tr>
      <w:tr w14:paraId="5102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0" w:type="dxa"/>
            <w:vAlign w:val="center"/>
          </w:tcPr>
          <w:p w14:paraId="473EE2A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70（含）～80分</w:t>
            </w:r>
          </w:p>
        </w:tc>
        <w:tc>
          <w:tcPr>
            <w:tcW w:w="4120" w:type="dxa"/>
            <w:vAlign w:val="center"/>
          </w:tcPr>
          <w:p w14:paraId="79C3E4A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合格</w:t>
            </w:r>
          </w:p>
        </w:tc>
      </w:tr>
      <w:tr w14:paraId="3C79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0" w:type="dxa"/>
            <w:vAlign w:val="center"/>
          </w:tcPr>
          <w:p w14:paraId="6204389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70分以下</w:t>
            </w:r>
          </w:p>
        </w:tc>
        <w:tc>
          <w:tcPr>
            <w:tcW w:w="4120" w:type="dxa"/>
            <w:vAlign w:val="center"/>
          </w:tcPr>
          <w:p w14:paraId="4267E49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不合格</w:t>
            </w:r>
          </w:p>
        </w:tc>
      </w:tr>
    </w:tbl>
    <w:p w14:paraId="2471F05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72EB405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2.奖惩措施</w:t>
      </w:r>
    </w:p>
    <w:p w14:paraId="4595574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（一）季度考核为优秀：优先纳入下一年度续签评估加分项。</w:t>
      </w:r>
    </w:p>
    <w:p w14:paraId="7FC4AD2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（二）季度考核为良好：不作奖罚，指出不足之处要求限期整改。</w:t>
      </w:r>
    </w:p>
    <w:p w14:paraId="1830390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（三）季度考核为合格：当季度按合同约定1分扣减1%运维服务费；连续两个季度考核为合格，视同年度考核不合格。</w:t>
      </w:r>
    </w:p>
    <w:p w14:paraId="320AA81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（四）季度考核为不合格：</w:t>
      </w:r>
    </w:p>
    <w:p w14:paraId="1B75237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（1）当季度按合同约定扣减30%运维服务费。</w:t>
      </w:r>
    </w:p>
    <w:p w14:paraId="38C0AFB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（2）年度内累计两个季度考核为不合格，采购人有权解除服务合同，不再续签。</w:t>
      </w:r>
    </w:p>
    <w:p w14:paraId="2DCD644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（3）一票否决：发生因运维责任造成的较大及以上安全事故，或造成隧道长时间通行中断、严重社会影响的，采购人有权立即解除合同并依法追偿。</w:t>
      </w:r>
    </w:p>
    <w:p w14:paraId="1F3F7D0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3.年度综合评定</w:t>
      </w:r>
    </w:p>
    <w:p w14:paraId="789DF5B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年度综合评定得分 = 四个季度考核得分的算术平均值。</w:t>
      </w:r>
    </w:p>
    <w:p w14:paraId="1F4DF2E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（一）年度综合评定为“良好”的，优先推荐续签下一年度合同。</w:t>
      </w:r>
    </w:p>
    <w:p w14:paraId="576FBD2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（二）年度综合评定为“合格”的，视整改情况决定是否续签。</w:t>
      </w:r>
    </w:p>
    <w:p w14:paraId="472CC28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（三）年度综合评定为“不合格”的，合同到期后不再续签，并按合同约定追究违约责任。</w:t>
      </w:r>
    </w:p>
    <w:p w14:paraId="462F902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五、附则</w:t>
      </w:r>
    </w:p>
    <w:p w14:paraId="1BC12BC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本考核机制作为运维服务合同的附件，与合同具有同等法律效力，双方签字盖章后生效。考核内容可根据隧道运营实际需要和国家标准规范的更新适时调整，经双方协商一致以书面补充协议形式确定。</w:t>
      </w:r>
    </w:p>
    <w:p w14:paraId="17B4797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附：考核内容与评分标准</w:t>
      </w:r>
    </w:p>
    <w:p w14:paraId="168FFD4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1.设备完好率（40分）</w:t>
      </w:r>
    </w:p>
    <w:tbl>
      <w:tblPr>
        <w:tblStyle w:val="11"/>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2"/>
        <w:gridCol w:w="1438"/>
        <w:gridCol w:w="2460"/>
        <w:gridCol w:w="2019"/>
      </w:tblGrid>
      <w:tr w14:paraId="7594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682" w:type="dxa"/>
            <w:vAlign w:val="center"/>
          </w:tcPr>
          <w:p w14:paraId="79076C3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考核指标</w:t>
            </w:r>
          </w:p>
        </w:tc>
        <w:tc>
          <w:tcPr>
            <w:tcW w:w="1438" w:type="dxa"/>
            <w:vAlign w:val="center"/>
          </w:tcPr>
          <w:p w14:paraId="0540A08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目标值</w:t>
            </w:r>
          </w:p>
        </w:tc>
        <w:tc>
          <w:tcPr>
            <w:tcW w:w="2460" w:type="dxa"/>
            <w:vAlign w:val="center"/>
          </w:tcPr>
          <w:p w14:paraId="3FFFA96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评分标准</w:t>
            </w:r>
          </w:p>
        </w:tc>
        <w:tc>
          <w:tcPr>
            <w:tcW w:w="2019" w:type="dxa"/>
            <w:vAlign w:val="center"/>
          </w:tcPr>
          <w:p w14:paraId="1329B9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分值</w:t>
            </w:r>
          </w:p>
        </w:tc>
      </w:tr>
      <w:tr w14:paraId="1697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82" w:type="dxa"/>
            <w:vAlign w:val="center"/>
          </w:tcPr>
          <w:p w14:paraId="37867C71">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供配电设备完好率</w:t>
            </w:r>
          </w:p>
        </w:tc>
        <w:tc>
          <w:tcPr>
            <w:tcW w:w="1438" w:type="dxa"/>
            <w:vAlign w:val="center"/>
          </w:tcPr>
          <w:p w14:paraId="78416C33">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≥98%</w:t>
            </w:r>
          </w:p>
        </w:tc>
        <w:tc>
          <w:tcPr>
            <w:tcW w:w="2460" w:type="dxa"/>
            <w:vAlign w:val="center"/>
          </w:tcPr>
          <w:p w14:paraId="48134C1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低于目标值每下降1个百分点扣2分，扣完为止</w:t>
            </w:r>
          </w:p>
        </w:tc>
        <w:tc>
          <w:tcPr>
            <w:tcW w:w="2019" w:type="dxa"/>
            <w:vAlign w:val="center"/>
          </w:tcPr>
          <w:p w14:paraId="14E02B4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10分</w:t>
            </w:r>
          </w:p>
        </w:tc>
      </w:tr>
      <w:tr w14:paraId="0D42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82" w:type="dxa"/>
            <w:vAlign w:val="center"/>
          </w:tcPr>
          <w:p w14:paraId="3192383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照明灯具完好率</w:t>
            </w:r>
          </w:p>
        </w:tc>
        <w:tc>
          <w:tcPr>
            <w:tcW w:w="1438" w:type="dxa"/>
            <w:vAlign w:val="center"/>
          </w:tcPr>
          <w:p w14:paraId="653B556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≥95%</w:t>
            </w:r>
          </w:p>
        </w:tc>
        <w:tc>
          <w:tcPr>
            <w:tcW w:w="2460" w:type="dxa"/>
            <w:vAlign w:val="center"/>
          </w:tcPr>
          <w:p w14:paraId="472A0B3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低于目标值每下降1个百分点扣1分，扣完为止</w:t>
            </w:r>
          </w:p>
        </w:tc>
        <w:tc>
          <w:tcPr>
            <w:tcW w:w="2019" w:type="dxa"/>
            <w:vAlign w:val="center"/>
          </w:tcPr>
          <w:p w14:paraId="0F3F740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10分</w:t>
            </w:r>
          </w:p>
        </w:tc>
      </w:tr>
      <w:tr w14:paraId="3F84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82" w:type="dxa"/>
            <w:vAlign w:val="center"/>
          </w:tcPr>
          <w:p w14:paraId="64610E8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通风设备完好率（汤王隧道）</w:t>
            </w:r>
          </w:p>
        </w:tc>
        <w:tc>
          <w:tcPr>
            <w:tcW w:w="1438" w:type="dxa"/>
            <w:vAlign w:val="center"/>
          </w:tcPr>
          <w:p w14:paraId="0043061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≥98%</w:t>
            </w:r>
          </w:p>
        </w:tc>
        <w:tc>
          <w:tcPr>
            <w:tcW w:w="2460" w:type="dxa"/>
            <w:vAlign w:val="center"/>
          </w:tcPr>
          <w:p w14:paraId="0F34D84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低于目标值每下降1个百分点扣2分，扣完为止</w:t>
            </w:r>
          </w:p>
        </w:tc>
        <w:tc>
          <w:tcPr>
            <w:tcW w:w="2019" w:type="dxa"/>
            <w:vAlign w:val="center"/>
          </w:tcPr>
          <w:p w14:paraId="2ED68E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10分</w:t>
            </w:r>
          </w:p>
        </w:tc>
      </w:tr>
      <w:tr w14:paraId="4DEE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2682" w:type="dxa"/>
            <w:vAlign w:val="center"/>
          </w:tcPr>
          <w:p w14:paraId="6D9F51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应急电源设备完好率</w:t>
            </w:r>
          </w:p>
        </w:tc>
        <w:tc>
          <w:tcPr>
            <w:tcW w:w="1438" w:type="dxa"/>
            <w:vAlign w:val="center"/>
          </w:tcPr>
          <w:p w14:paraId="524F804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460" w:type="dxa"/>
            <w:vAlign w:val="center"/>
          </w:tcPr>
          <w:p w14:paraId="6292E22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每发现一台应急电源设备失效扣2分，扣完为止</w:t>
            </w:r>
          </w:p>
        </w:tc>
        <w:tc>
          <w:tcPr>
            <w:tcW w:w="2019" w:type="dxa"/>
            <w:vAlign w:val="center"/>
          </w:tcPr>
          <w:p w14:paraId="19E3474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10分</w:t>
            </w:r>
          </w:p>
        </w:tc>
      </w:tr>
    </w:tbl>
    <w:p w14:paraId="32307D3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6B7C397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2.巡检维护执行情况（20分）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EFD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14:paraId="3F2A4F6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考核指标</w:t>
            </w:r>
          </w:p>
        </w:tc>
        <w:tc>
          <w:tcPr>
            <w:tcW w:w="2130" w:type="dxa"/>
            <w:vAlign w:val="center"/>
          </w:tcPr>
          <w:p w14:paraId="2F7D584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目标值</w:t>
            </w:r>
          </w:p>
        </w:tc>
        <w:tc>
          <w:tcPr>
            <w:tcW w:w="2131" w:type="dxa"/>
            <w:vAlign w:val="center"/>
          </w:tcPr>
          <w:p w14:paraId="6EE7708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评分标准</w:t>
            </w:r>
          </w:p>
        </w:tc>
        <w:tc>
          <w:tcPr>
            <w:tcW w:w="2131" w:type="dxa"/>
            <w:vAlign w:val="center"/>
          </w:tcPr>
          <w:p w14:paraId="5841709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分值</w:t>
            </w:r>
          </w:p>
        </w:tc>
      </w:tr>
      <w:tr w14:paraId="06BE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5CDE09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日常巡视到位率</w:t>
            </w:r>
          </w:p>
        </w:tc>
        <w:tc>
          <w:tcPr>
            <w:tcW w:w="2130" w:type="dxa"/>
            <w:vAlign w:val="center"/>
          </w:tcPr>
          <w:p w14:paraId="5F3BD5F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vAlign w:val="center"/>
          </w:tcPr>
          <w:p w14:paraId="403511F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每缺少一次巡视扣1分</w:t>
            </w:r>
          </w:p>
        </w:tc>
        <w:tc>
          <w:tcPr>
            <w:tcW w:w="2131" w:type="dxa"/>
            <w:vAlign w:val="center"/>
          </w:tcPr>
          <w:p w14:paraId="066425E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3分</w:t>
            </w:r>
          </w:p>
        </w:tc>
      </w:tr>
      <w:tr w14:paraId="0E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A27ED9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夜间巡视到位率</w:t>
            </w:r>
          </w:p>
        </w:tc>
        <w:tc>
          <w:tcPr>
            <w:tcW w:w="2130" w:type="dxa"/>
            <w:vAlign w:val="center"/>
          </w:tcPr>
          <w:p w14:paraId="272B38B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vAlign w:val="center"/>
          </w:tcPr>
          <w:p w14:paraId="450A862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每缺少一次巡视扣1分</w:t>
            </w:r>
          </w:p>
        </w:tc>
        <w:tc>
          <w:tcPr>
            <w:tcW w:w="2131" w:type="dxa"/>
            <w:vAlign w:val="center"/>
          </w:tcPr>
          <w:p w14:paraId="6C9614D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2分</w:t>
            </w:r>
          </w:p>
        </w:tc>
      </w:tr>
      <w:tr w14:paraId="5B52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073032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经常检查（月度）完成率</w:t>
            </w:r>
          </w:p>
        </w:tc>
        <w:tc>
          <w:tcPr>
            <w:tcW w:w="2130" w:type="dxa"/>
            <w:vAlign w:val="center"/>
          </w:tcPr>
          <w:p w14:paraId="4CC0B6D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vAlign w:val="center"/>
          </w:tcPr>
          <w:p w14:paraId="195467F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每缺少一次月度检查扣2分</w:t>
            </w:r>
          </w:p>
        </w:tc>
        <w:tc>
          <w:tcPr>
            <w:tcW w:w="2131" w:type="dxa"/>
            <w:vAlign w:val="center"/>
          </w:tcPr>
          <w:p w14:paraId="26E51FC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5分</w:t>
            </w:r>
          </w:p>
        </w:tc>
      </w:tr>
      <w:tr w14:paraId="4816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A36BE0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定期检修完成率 100%</w:t>
            </w:r>
          </w:p>
        </w:tc>
        <w:tc>
          <w:tcPr>
            <w:tcW w:w="2130" w:type="dxa"/>
            <w:vAlign w:val="center"/>
          </w:tcPr>
          <w:p w14:paraId="3831558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vAlign w:val="center"/>
          </w:tcPr>
          <w:p w14:paraId="4A6AF77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未按要求完成年度检修扣3分/次</w:t>
            </w:r>
          </w:p>
        </w:tc>
        <w:tc>
          <w:tcPr>
            <w:tcW w:w="2131" w:type="dxa"/>
            <w:vAlign w:val="center"/>
          </w:tcPr>
          <w:p w14:paraId="30A5811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3分</w:t>
            </w:r>
          </w:p>
        </w:tc>
      </w:tr>
      <w:tr w14:paraId="01E3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399CC8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通风系统巡检到位率（汤王）</w:t>
            </w:r>
          </w:p>
        </w:tc>
        <w:tc>
          <w:tcPr>
            <w:tcW w:w="2130" w:type="dxa"/>
            <w:vAlign w:val="center"/>
          </w:tcPr>
          <w:p w14:paraId="5187CC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vAlign w:val="center"/>
          </w:tcPr>
          <w:p w14:paraId="31473A2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每缺少一次周巡检扣1分</w:t>
            </w:r>
          </w:p>
        </w:tc>
        <w:tc>
          <w:tcPr>
            <w:tcW w:w="2131" w:type="dxa"/>
            <w:vAlign w:val="center"/>
          </w:tcPr>
          <w:p w14:paraId="0379061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3分</w:t>
            </w:r>
          </w:p>
        </w:tc>
      </w:tr>
      <w:tr w14:paraId="7508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0C2208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设备清洁与环境卫生</w:t>
            </w:r>
          </w:p>
        </w:tc>
        <w:tc>
          <w:tcPr>
            <w:tcW w:w="2130" w:type="dxa"/>
            <w:vAlign w:val="center"/>
          </w:tcPr>
          <w:p w14:paraId="44F26FB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整洁无积尘</w:t>
            </w:r>
          </w:p>
        </w:tc>
        <w:tc>
          <w:tcPr>
            <w:tcW w:w="2131" w:type="dxa"/>
            <w:vAlign w:val="center"/>
          </w:tcPr>
          <w:p w14:paraId="08E3F89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发现明显积尘、杂物堆积每处扣0.5分</w:t>
            </w:r>
          </w:p>
        </w:tc>
        <w:tc>
          <w:tcPr>
            <w:tcW w:w="2131" w:type="dxa"/>
            <w:vAlign w:val="center"/>
          </w:tcPr>
          <w:p w14:paraId="650DE72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default"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2分</w:t>
            </w:r>
          </w:p>
        </w:tc>
      </w:tr>
      <w:tr w14:paraId="1C8B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A15A01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巡检记录规范完整性</w:t>
            </w:r>
          </w:p>
        </w:tc>
        <w:tc>
          <w:tcPr>
            <w:tcW w:w="2130" w:type="dxa"/>
            <w:vAlign w:val="center"/>
          </w:tcPr>
          <w:p w14:paraId="1782391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规范完整 记录缺失、填写不规范</w:t>
            </w:r>
          </w:p>
        </w:tc>
        <w:tc>
          <w:tcPr>
            <w:tcW w:w="2131" w:type="dxa"/>
            <w:vAlign w:val="center"/>
          </w:tcPr>
          <w:p w14:paraId="5AF0979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每发现一处扣0.5分</w:t>
            </w:r>
          </w:p>
        </w:tc>
        <w:tc>
          <w:tcPr>
            <w:tcW w:w="2131" w:type="dxa"/>
            <w:vAlign w:val="center"/>
          </w:tcPr>
          <w:p w14:paraId="6C658E9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2分</w:t>
            </w:r>
          </w:p>
        </w:tc>
      </w:tr>
    </w:tbl>
    <w:p w14:paraId="06585A6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23C0A92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3.应急响应与故障处理（40分）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9CB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14:paraId="4664DA5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考核指标</w:t>
            </w:r>
          </w:p>
        </w:tc>
        <w:tc>
          <w:tcPr>
            <w:tcW w:w="2130" w:type="dxa"/>
            <w:shd w:val="clear" w:color="auto" w:fill="auto"/>
            <w:vAlign w:val="center"/>
          </w:tcPr>
          <w:p w14:paraId="2F79E30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目标值</w:t>
            </w:r>
          </w:p>
        </w:tc>
        <w:tc>
          <w:tcPr>
            <w:tcW w:w="2131" w:type="dxa"/>
            <w:shd w:val="clear" w:color="auto" w:fill="auto"/>
            <w:vAlign w:val="center"/>
          </w:tcPr>
          <w:p w14:paraId="3EEE90C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评分标准</w:t>
            </w:r>
          </w:p>
        </w:tc>
        <w:tc>
          <w:tcPr>
            <w:tcW w:w="2131" w:type="dxa"/>
            <w:shd w:val="clear" w:color="auto" w:fill="auto"/>
            <w:vAlign w:val="center"/>
          </w:tcPr>
          <w:p w14:paraId="417456E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分值</w:t>
            </w:r>
          </w:p>
        </w:tc>
      </w:tr>
      <w:tr w14:paraId="2D20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30" w:type="dxa"/>
            <w:vAlign w:val="center"/>
          </w:tcPr>
          <w:p w14:paraId="775CFD8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故障响应及时率</w:t>
            </w:r>
          </w:p>
        </w:tc>
        <w:tc>
          <w:tcPr>
            <w:tcW w:w="2130" w:type="dxa"/>
            <w:vAlign w:val="center"/>
          </w:tcPr>
          <w:p w14:paraId="783FFDC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30分钟内到达</w:t>
            </w:r>
          </w:p>
        </w:tc>
        <w:tc>
          <w:tcPr>
            <w:tcW w:w="2131" w:type="dxa"/>
            <w:vAlign w:val="center"/>
          </w:tcPr>
          <w:p w14:paraId="33EA9FE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超时一次扣</w:t>
            </w:r>
            <w:r>
              <w:rPr>
                <w:rFonts w:hint="eastAsia" w:asciiTheme="minorEastAsia" w:hAnsiTheme="minorEastAsia" w:cstheme="minorEastAsia"/>
                <w:i w:val="0"/>
                <w:iCs w:val="0"/>
                <w:color w:val="auto"/>
                <w:sz w:val="28"/>
                <w:szCs w:val="28"/>
                <w:highlight w:val="none"/>
                <w:u w:val="none"/>
                <w:lang w:val="en-US" w:eastAsia="zh-CN"/>
              </w:rPr>
              <w:t>10</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c>
          <w:tcPr>
            <w:tcW w:w="2131" w:type="dxa"/>
            <w:vAlign w:val="center"/>
          </w:tcPr>
          <w:p w14:paraId="56124BB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cstheme="minorEastAsia"/>
                <w:i w:val="0"/>
                <w:iCs w:val="0"/>
                <w:color w:val="auto"/>
                <w:sz w:val="28"/>
                <w:szCs w:val="28"/>
                <w:highlight w:val="none"/>
                <w:u w:val="none"/>
                <w:lang w:val="en-US" w:eastAsia="zh-CN"/>
              </w:rPr>
              <w:t>15</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r>
      <w:tr w14:paraId="4D66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1627C3A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双回路停电恢复时效</w:t>
            </w:r>
          </w:p>
        </w:tc>
        <w:tc>
          <w:tcPr>
            <w:tcW w:w="2130" w:type="dxa"/>
            <w:vAlign w:val="center"/>
          </w:tcPr>
          <w:p w14:paraId="33B3F56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2小时内恢复</w:t>
            </w:r>
          </w:p>
        </w:tc>
        <w:tc>
          <w:tcPr>
            <w:tcW w:w="2131" w:type="dxa"/>
            <w:vAlign w:val="center"/>
          </w:tcPr>
          <w:p w14:paraId="3539F6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超时一次扣</w:t>
            </w:r>
            <w:r>
              <w:rPr>
                <w:rFonts w:hint="eastAsia" w:asciiTheme="minorEastAsia" w:hAnsiTheme="minorEastAsia" w:cstheme="minorEastAsia"/>
                <w:i w:val="0"/>
                <w:iCs w:val="0"/>
                <w:color w:val="auto"/>
                <w:sz w:val="28"/>
                <w:szCs w:val="28"/>
                <w:highlight w:val="none"/>
                <w:u w:val="none"/>
                <w:lang w:val="en-US" w:eastAsia="zh-CN"/>
              </w:rPr>
              <w:t>15</w:t>
            </w:r>
            <w:r>
              <w:rPr>
                <w:rFonts w:hint="eastAsia" w:asciiTheme="minorEastAsia" w:hAnsiTheme="minorEastAsia" w:eastAsiaTheme="minorEastAsia" w:cstheme="minorEastAsia"/>
                <w:i w:val="0"/>
                <w:iCs w:val="0"/>
                <w:color w:val="auto"/>
                <w:sz w:val="28"/>
                <w:szCs w:val="28"/>
                <w:highlight w:val="none"/>
                <w:u w:val="none"/>
                <w:lang w:val="en-US" w:eastAsia="zh-CN"/>
              </w:rPr>
              <w:t>分，扣完为止</w:t>
            </w:r>
          </w:p>
        </w:tc>
        <w:tc>
          <w:tcPr>
            <w:tcW w:w="2131" w:type="dxa"/>
            <w:vAlign w:val="center"/>
          </w:tcPr>
          <w:p w14:paraId="1C94D12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cstheme="minorEastAsia"/>
                <w:i w:val="0"/>
                <w:iCs w:val="0"/>
                <w:color w:val="auto"/>
                <w:sz w:val="28"/>
                <w:szCs w:val="28"/>
                <w:highlight w:val="none"/>
                <w:u w:val="none"/>
                <w:lang w:val="en-US" w:eastAsia="zh-CN"/>
              </w:rPr>
              <w:t>15</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r>
      <w:tr w14:paraId="774C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7CDABD8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一般故障修复时效</w:t>
            </w:r>
          </w:p>
        </w:tc>
        <w:tc>
          <w:tcPr>
            <w:tcW w:w="2130" w:type="dxa"/>
            <w:vAlign w:val="center"/>
          </w:tcPr>
          <w:p w14:paraId="7EAF98A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4小时内修复</w:t>
            </w:r>
          </w:p>
        </w:tc>
        <w:tc>
          <w:tcPr>
            <w:tcW w:w="2131" w:type="dxa"/>
            <w:vAlign w:val="center"/>
          </w:tcPr>
          <w:p w14:paraId="3AC2FD3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超时一次扣</w:t>
            </w:r>
            <w:r>
              <w:rPr>
                <w:rFonts w:hint="eastAsia" w:asciiTheme="minorEastAsia" w:hAnsiTheme="minorEastAsia" w:cstheme="minorEastAsia"/>
                <w:i w:val="0"/>
                <w:iCs w:val="0"/>
                <w:color w:val="auto"/>
                <w:sz w:val="28"/>
                <w:szCs w:val="28"/>
                <w:highlight w:val="none"/>
                <w:u w:val="none"/>
                <w:lang w:val="en-US" w:eastAsia="zh-CN"/>
              </w:rPr>
              <w:t>15</w:t>
            </w:r>
            <w:r>
              <w:rPr>
                <w:rFonts w:hint="eastAsia" w:asciiTheme="minorEastAsia" w:hAnsiTheme="minorEastAsia" w:eastAsiaTheme="minorEastAsia" w:cstheme="minorEastAsia"/>
                <w:i w:val="0"/>
                <w:iCs w:val="0"/>
                <w:color w:val="auto"/>
                <w:sz w:val="28"/>
                <w:szCs w:val="28"/>
                <w:highlight w:val="none"/>
                <w:u w:val="none"/>
                <w:lang w:val="en-US" w:eastAsia="zh-CN"/>
              </w:rPr>
              <w:t>分，扣完为止</w:t>
            </w:r>
          </w:p>
        </w:tc>
        <w:tc>
          <w:tcPr>
            <w:tcW w:w="2131" w:type="dxa"/>
            <w:vAlign w:val="center"/>
          </w:tcPr>
          <w:p w14:paraId="39339EE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cstheme="minorEastAsia"/>
                <w:i w:val="0"/>
                <w:iCs w:val="0"/>
                <w:color w:val="auto"/>
                <w:sz w:val="28"/>
                <w:szCs w:val="28"/>
                <w:highlight w:val="none"/>
                <w:u w:val="none"/>
                <w:lang w:val="en-US" w:eastAsia="zh-CN"/>
              </w:rPr>
              <w:t>15</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r>
      <w:tr w14:paraId="5E08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1607457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备品备件储备情况</w:t>
            </w:r>
          </w:p>
        </w:tc>
        <w:tc>
          <w:tcPr>
            <w:tcW w:w="2130" w:type="dxa"/>
            <w:vAlign w:val="center"/>
          </w:tcPr>
          <w:p w14:paraId="3C23585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充足适用</w:t>
            </w:r>
          </w:p>
        </w:tc>
        <w:tc>
          <w:tcPr>
            <w:tcW w:w="2131" w:type="dxa"/>
            <w:vAlign w:val="center"/>
          </w:tcPr>
          <w:p w14:paraId="721BEF2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因缺少备件延误抢修每次扣</w:t>
            </w:r>
            <w:r>
              <w:rPr>
                <w:rFonts w:hint="eastAsia" w:asciiTheme="minorEastAsia" w:hAnsiTheme="minorEastAsia" w:cstheme="minorEastAsia"/>
                <w:i w:val="0"/>
                <w:iCs w:val="0"/>
                <w:color w:val="auto"/>
                <w:sz w:val="28"/>
                <w:szCs w:val="28"/>
                <w:highlight w:val="none"/>
                <w:u w:val="none"/>
                <w:lang w:val="en-US" w:eastAsia="zh-CN"/>
              </w:rPr>
              <w:t>5</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c>
          <w:tcPr>
            <w:tcW w:w="2131" w:type="dxa"/>
            <w:vAlign w:val="center"/>
          </w:tcPr>
          <w:p w14:paraId="401EF41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cstheme="minorEastAsia"/>
                <w:i w:val="0"/>
                <w:iCs w:val="0"/>
                <w:color w:val="auto"/>
                <w:sz w:val="28"/>
                <w:szCs w:val="28"/>
                <w:highlight w:val="none"/>
                <w:u w:val="none"/>
                <w:lang w:val="en-US" w:eastAsia="zh-CN"/>
              </w:rPr>
              <w:t>5</w:t>
            </w:r>
            <w:r>
              <w:rPr>
                <w:rFonts w:hint="eastAsia" w:asciiTheme="minorEastAsia" w:hAnsiTheme="minorEastAsia" w:eastAsiaTheme="minorEastAsia" w:cstheme="minorEastAsia"/>
                <w:i w:val="0"/>
                <w:iCs w:val="0"/>
                <w:color w:val="auto"/>
                <w:sz w:val="28"/>
                <w:szCs w:val="28"/>
                <w:highlight w:val="none"/>
                <w:u w:val="none"/>
                <w:lang w:val="en-US" w:eastAsia="zh-CN"/>
              </w:rPr>
              <w:t>分</w:t>
            </w:r>
          </w:p>
        </w:tc>
      </w:tr>
    </w:tbl>
    <w:p w14:paraId="3458791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62587A6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6F5E4E1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1B93CFE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5088FC0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0187EF0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2020018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p>
    <w:p w14:paraId="5FF8A43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4.预防性试验与专项工作（20分）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EC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top"/>
          </w:tcPr>
          <w:p w14:paraId="0C339B7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考核指标</w:t>
            </w:r>
          </w:p>
        </w:tc>
        <w:tc>
          <w:tcPr>
            <w:tcW w:w="2130" w:type="dxa"/>
            <w:shd w:val="clear" w:color="auto" w:fill="auto"/>
            <w:vAlign w:val="top"/>
          </w:tcPr>
          <w:p w14:paraId="177EFDF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目标值</w:t>
            </w:r>
          </w:p>
        </w:tc>
        <w:tc>
          <w:tcPr>
            <w:tcW w:w="2131" w:type="dxa"/>
            <w:shd w:val="clear" w:color="auto" w:fill="auto"/>
            <w:vAlign w:val="top"/>
          </w:tcPr>
          <w:p w14:paraId="7D9FBBB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评分标准</w:t>
            </w:r>
          </w:p>
        </w:tc>
        <w:tc>
          <w:tcPr>
            <w:tcW w:w="2131" w:type="dxa"/>
            <w:shd w:val="clear" w:color="auto" w:fill="auto"/>
            <w:vAlign w:val="top"/>
          </w:tcPr>
          <w:p w14:paraId="461973C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分值</w:t>
            </w:r>
          </w:p>
        </w:tc>
      </w:tr>
      <w:tr w14:paraId="291B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E5873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预防性试验完成率</w:t>
            </w:r>
          </w:p>
        </w:tc>
        <w:tc>
          <w:tcPr>
            <w:tcW w:w="2130" w:type="dxa"/>
          </w:tcPr>
          <w:p w14:paraId="02E8EF5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100%</w:t>
            </w:r>
          </w:p>
        </w:tc>
        <w:tc>
          <w:tcPr>
            <w:tcW w:w="2131" w:type="dxa"/>
          </w:tcPr>
          <w:p w14:paraId="311377E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未按时完成每项扣2分</w:t>
            </w:r>
          </w:p>
        </w:tc>
        <w:tc>
          <w:tcPr>
            <w:tcW w:w="2131" w:type="dxa"/>
          </w:tcPr>
          <w:p w14:paraId="05B2A80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8分</w:t>
            </w:r>
          </w:p>
        </w:tc>
      </w:tr>
      <w:tr w14:paraId="47A3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4E9B7F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试验报告规范完整</w:t>
            </w:r>
          </w:p>
        </w:tc>
        <w:tc>
          <w:tcPr>
            <w:tcW w:w="2130" w:type="dxa"/>
          </w:tcPr>
          <w:p w14:paraId="0DB9294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规范完整</w:t>
            </w:r>
          </w:p>
        </w:tc>
        <w:tc>
          <w:tcPr>
            <w:tcW w:w="2131" w:type="dxa"/>
          </w:tcPr>
          <w:p w14:paraId="2C604B8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报告缺失或结论不清每份扣1分</w:t>
            </w:r>
          </w:p>
        </w:tc>
        <w:tc>
          <w:tcPr>
            <w:tcW w:w="2131" w:type="dxa"/>
          </w:tcPr>
          <w:p w14:paraId="5F55172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4分</w:t>
            </w:r>
          </w:p>
        </w:tc>
      </w:tr>
      <w:tr w14:paraId="2818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E67C4C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试验不合格项处理</w:t>
            </w:r>
          </w:p>
        </w:tc>
        <w:tc>
          <w:tcPr>
            <w:tcW w:w="2130" w:type="dxa"/>
          </w:tcPr>
          <w:p w14:paraId="3487A6C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及时修复/更换</w:t>
            </w:r>
          </w:p>
        </w:tc>
        <w:tc>
          <w:tcPr>
            <w:tcW w:w="2131" w:type="dxa"/>
          </w:tcPr>
          <w:p w14:paraId="4F9FAB8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未及时处理每项扣2分</w:t>
            </w:r>
          </w:p>
        </w:tc>
        <w:tc>
          <w:tcPr>
            <w:tcW w:w="2131" w:type="dxa"/>
          </w:tcPr>
          <w:p w14:paraId="6F4BBAF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4分</w:t>
            </w:r>
          </w:p>
        </w:tc>
      </w:tr>
      <w:tr w14:paraId="0CBA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A9B85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防雷接地检测</w:t>
            </w:r>
          </w:p>
        </w:tc>
        <w:tc>
          <w:tcPr>
            <w:tcW w:w="2130" w:type="dxa"/>
          </w:tcPr>
          <w:p w14:paraId="1626BD9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年度一次</w:t>
            </w:r>
          </w:p>
        </w:tc>
        <w:tc>
          <w:tcPr>
            <w:tcW w:w="2131" w:type="dxa"/>
          </w:tcPr>
          <w:p w14:paraId="20034B2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未检测扣3分，检测不合格未处理扣2分</w:t>
            </w:r>
          </w:p>
        </w:tc>
        <w:tc>
          <w:tcPr>
            <w:tcW w:w="2131" w:type="dxa"/>
          </w:tcPr>
          <w:p w14:paraId="271C94D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i w:val="0"/>
                <w:iCs w:val="0"/>
                <w:color w:val="auto"/>
                <w:sz w:val="28"/>
                <w:szCs w:val="28"/>
                <w:highlight w:val="none"/>
                <w:u w:val="none"/>
                <w:lang w:val="en-US" w:eastAsia="zh-CN"/>
              </w:rPr>
            </w:pPr>
            <w:r>
              <w:rPr>
                <w:rFonts w:hint="eastAsia" w:asciiTheme="minorEastAsia" w:hAnsiTheme="minorEastAsia" w:eastAsiaTheme="minorEastAsia" w:cstheme="minorEastAsia"/>
                <w:i w:val="0"/>
                <w:iCs w:val="0"/>
                <w:color w:val="auto"/>
                <w:sz w:val="28"/>
                <w:szCs w:val="28"/>
                <w:highlight w:val="none"/>
                <w:u w:val="none"/>
                <w:lang w:val="en-US" w:eastAsia="zh-CN"/>
              </w:rPr>
              <w:t>4分</w:t>
            </w:r>
          </w:p>
        </w:tc>
      </w:tr>
    </w:tbl>
    <w:p w14:paraId="16301E29">
      <w:pPr>
        <w:rPr>
          <w:color w:val="auto"/>
        </w:rPr>
      </w:pPr>
    </w:p>
    <w:p w14:paraId="52DC807E">
      <w:pPr>
        <w:rPr>
          <w:color w:val="auto"/>
        </w:rPr>
      </w:pPr>
    </w:p>
    <w:p w14:paraId="2E4CA43B">
      <w:pPr>
        <w:rPr>
          <w:color w:val="auto"/>
        </w:rPr>
      </w:pPr>
    </w:p>
    <w:p w14:paraId="6E9C8D24">
      <w:pPr>
        <w:rPr>
          <w:color w:val="auto"/>
        </w:rPr>
      </w:pPr>
    </w:p>
    <w:p w14:paraId="61288118">
      <w:pPr>
        <w:rPr>
          <w:color w:val="auto"/>
        </w:rPr>
      </w:pPr>
    </w:p>
    <w:p w14:paraId="16C1469A">
      <w:pPr>
        <w:rPr>
          <w:color w:val="auto"/>
        </w:rPr>
        <w:sectPr>
          <w:pgSz w:w="11906" w:h="16838"/>
          <w:pgMar w:top="1440" w:right="1800" w:bottom="1440" w:left="1800" w:header="851" w:footer="992" w:gutter="0"/>
          <w:cols w:space="425" w:num="1"/>
          <w:docGrid w:type="lines" w:linePitch="312" w:charSpace="0"/>
        </w:sectPr>
      </w:pPr>
    </w:p>
    <w:permEnd w:id="53"/>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5C634C8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 xml:space="preserve">            </w:t>
      </w:r>
      <w:r>
        <w:rPr>
          <w:rFonts w:hint="eastAsia" w:ascii="Times New Roman" w:hAnsi="Times New Roman" w:eastAsia="黑体" w:cs="Times New Roman"/>
          <w:kern w:val="0"/>
          <w:sz w:val="32"/>
          <w:szCs w:val="32"/>
          <w:highlight w:val="none"/>
          <w:u w:val="none"/>
          <w:shd w:val="clear" w:color="auto" w:fill="auto"/>
          <w:lang w:val="en-US" w:eastAsia="zh-CN"/>
        </w:rPr>
        <w:t>（项目名称）</w:t>
      </w: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BZSSCG-2026</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05003号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（盖章）</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（签字</w:t>
      </w:r>
      <w:r>
        <w:rPr>
          <w:rFonts w:hint="eastAsia" w:ascii="Times New Roman" w:hAnsi="Times New Roman" w:eastAsia="楷体" w:cs="Times New Roman"/>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57" w:name="_Toc300835209"/>
      <w:bookmarkStart w:id="258" w:name="_Toc247527827"/>
      <w:bookmarkStart w:id="259" w:name="_Toc247514246"/>
      <w:bookmarkStart w:id="260" w:name="_Toc144974856"/>
      <w:bookmarkStart w:id="261" w:name="_Toc152042576"/>
      <w:bookmarkStart w:id="262" w:name="_Toc152045787"/>
      <w:r>
        <w:rPr>
          <w:rFonts w:hint="default" w:ascii="Times New Roman" w:hAnsi="Times New Roman" w:cs="Times New Roman"/>
        </w:rPr>
        <w:t>目    录</w:t>
      </w:r>
      <w:bookmarkEnd w:id="257"/>
      <w:bookmarkEnd w:id="258"/>
      <w:bookmarkEnd w:id="259"/>
      <w:bookmarkEnd w:id="260"/>
      <w:bookmarkEnd w:id="261"/>
      <w:bookmarkEnd w:id="262"/>
    </w:p>
    <w:p w14:paraId="187E6D0F">
      <w:pPr>
        <w:spacing w:line="540" w:lineRule="exact"/>
        <w:rPr>
          <w:rFonts w:hint="default" w:ascii="Times New Roman" w:hAnsi="Times New Roman" w:cs="Times New Roman"/>
        </w:rPr>
      </w:pP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63" w:name="_Toc247527828"/>
      <w:bookmarkStart w:id="264" w:name="_Toc247514247"/>
      <w:bookmarkStart w:id="265" w:name="_Toc152042577"/>
      <w:bookmarkStart w:id="266" w:name="_Toc152045788"/>
      <w:bookmarkStart w:id="267" w:name="_Toc300835210"/>
      <w:bookmarkStart w:id="268" w:name="_Toc14497485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63"/>
      <w:bookmarkEnd w:id="264"/>
      <w:bookmarkEnd w:id="265"/>
      <w:bookmarkEnd w:id="266"/>
      <w:bookmarkEnd w:id="267"/>
      <w:bookmarkEnd w:id="268"/>
    </w:p>
    <w:p w14:paraId="55072827">
      <w:pPr>
        <w:spacing w:line="440" w:lineRule="exact"/>
        <w:rPr>
          <w:rFonts w:hint="default" w:ascii="Times New Roman" w:hAnsi="Times New Roman" w:cs="Times New Roman"/>
          <w:szCs w:val="21"/>
        </w:rPr>
      </w:pPr>
      <w:bookmarkStart w:id="269" w:name="_Toc247527830"/>
      <w:bookmarkStart w:id="270" w:name="_Toc300835212"/>
      <w:bookmarkStart w:id="271" w:name="_Toc152045790"/>
      <w:bookmarkStart w:id="272" w:name="_Toc152042579"/>
      <w:bookmarkStart w:id="273" w:name="_Toc144974859"/>
      <w:bookmarkStart w:id="274" w:name="_Toc247514249"/>
      <w:r>
        <w:rPr>
          <w:rFonts w:hint="eastAsia" w:ascii="Times New Roman" w:hAnsi="Times New Roman" w:cs="Times New Roman"/>
          <w:szCs w:val="21"/>
          <w:u w:val="single"/>
          <w:lang w:val="en-US" w:eastAsia="zh-CN"/>
        </w:rPr>
        <w:t>亳州上善环保科技工程</w:t>
      </w:r>
      <w:r>
        <w:rPr>
          <w:rFonts w:hint="default" w:ascii="Times New Roman" w:hAnsi="Times New Roman" w:cs="Times New Roman"/>
          <w:szCs w:val="21"/>
          <w:u w:val="single"/>
          <w:lang w:val="en-US" w:eastAsia="zh-CN"/>
        </w:rPr>
        <w:t>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建安、汤王隧道电力设备设施维保服务</w:t>
      </w:r>
      <w:r>
        <w:rPr>
          <w:rFonts w:hint="default" w:ascii="Times New Roman" w:hAnsi="Times New Roman" w:cs="Times New Roman"/>
          <w:szCs w:val="21"/>
          <w:u w:val="single"/>
        </w:rPr>
        <w:t xml:space="preserve">  </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permStart w:id="54" w:edGrp="everyone"/>
      <w:r>
        <w:rPr>
          <w:rFonts w:hint="eastAsia" w:ascii="Times New Roman" w:hAnsi="Times New Roman" w:cs="Times New Roman"/>
          <w:szCs w:val="21"/>
          <w:u w:val="none"/>
          <w:lang w:val="en-US" w:eastAsia="zh-CN"/>
        </w:rPr>
        <w:t xml:space="preserve"> </w:t>
      </w:r>
      <w:r>
        <w:rPr>
          <w:rFonts w:hint="eastAsia" w:ascii="Times New Roman" w:hAnsi="Times New Roman" w:cs="Times New Roman"/>
          <w:color w:val="auto"/>
          <w:szCs w:val="21"/>
          <w:u w:val="single"/>
          <w:lang w:val="en-US" w:eastAsia="zh-CN"/>
        </w:rPr>
        <w:t>BZSSCG-2026-05003号</w:t>
      </w:r>
      <w:permEnd w:id="54"/>
      <w:r>
        <w:rPr>
          <w:rFonts w:hint="eastAsia" w:ascii="Times New Roman" w:hAnsi="Times New Roman" w:cs="Times New Roman"/>
          <w:color w:val="auto"/>
          <w:szCs w:val="21"/>
          <w:u w:val="none"/>
          <w:lang w:val="en-US" w:eastAsia="zh-CN"/>
        </w:rPr>
        <w:t>）</w:t>
      </w:r>
      <w:r>
        <w:rPr>
          <w:rFonts w:hint="eastAsia" w:ascii="Times New Roman" w:hAnsi="Times New Roman" w:cs="Times New Roman"/>
          <w:color w:val="auto"/>
          <w:szCs w:val="21"/>
          <w:lang w:val="en-US" w:eastAsia="zh-CN"/>
        </w:rPr>
        <w:t>项目询比文件的全部内容，愿意以</w:t>
      </w:r>
      <w:permStart w:id="55" w:edGrp="everyone"/>
      <w:r>
        <w:rPr>
          <w:rFonts w:hint="eastAsia" w:ascii="Times New Roman" w:hAnsi="Times New Roman" w:cs="Times New Roman"/>
          <w:color w:val="auto"/>
          <w:szCs w:val="21"/>
          <w:lang w:val="en-US" w:eastAsia="zh-CN"/>
        </w:rPr>
        <w:t>人民币（大写）</w:t>
      </w:r>
      <w:r>
        <w:rPr>
          <w:rFonts w:hint="default" w:ascii="Times New Roman" w:hAnsi="Times New Roman" w:cs="Times New Roman"/>
          <w:color w:val="auto"/>
          <w:szCs w:val="21"/>
          <w:u w:val="single"/>
        </w:rPr>
        <w:t xml:space="preserve">       </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val="en-US" w:eastAsia="zh-CN"/>
        </w:rPr>
        <w:t>的总报价（其中，增值税税率为</w:t>
      </w:r>
      <w:r>
        <w:rPr>
          <w:rFonts w:hint="default" w:ascii="Times New Roman" w:hAnsi="Times New Roman" w:cs="Times New Roman"/>
          <w:szCs w:val="21"/>
          <w:u w:val="single"/>
        </w:rPr>
        <w:t xml:space="preserve">     </w:t>
      </w:r>
      <w:r>
        <w:rPr>
          <w:rFonts w:hint="eastAsia" w:ascii="Times New Roman" w:hAnsi="Times New Roman" w:cs="Times New Roman"/>
          <w:szCs w:val="21"/>
          <w:lang w:val="en-US" w:eastAsia="zh-CN"/>
        </w:rPr>
        <w:t>）</w:t>
      </w:r>
      <w:permEnd w:id="55"/>
      <w:r>
        <w:rPr>
          <w:rFonts w:hint="eastAsia" w:ascii="Times New Roman" w:hAnsi="Times New Roman" w:cs="Times New Roman"/>
          <w:szCs w:val="21"/>
          <w:lang w:val="en-US" w:eastAsia="zh-CN"/>
        </w:rPr>
        <w:t>，服务期限：</w:t>
      </w:r>
      <w:permStart w:id="56" w:edGrp="everyone"/>
      <w:r>
        <w:rPr>
          <w:rFonts w:hint="default" w:ascii="Times New Roman" w:hAnsi="Times New Roman" w:cs="Times New Roman"/>
          <w:szCs w:val="21"/>
          <w:u w:val="single"/>
        </w:rPr>
        <w:t xml:space="preserve">               </w:t>
      </w:r>
      <w:r>
        <w:rPr>
          <w:rFonts w:hint="eastAsia" w:ascii="Times New Roman" w:hAnsi="Times New Roman" w:cs="Times New Roman"/>
          <w:szCs w:val="21"/>
          <w:u w:val="none"/>
          <w:lang w:val="en-US" w:eastAsia="zh-CN"/>
        </w:rPr>
        <w:t>日历天</w:t>
      </w:r>
      <w:permEnd w:id="56"/>
      <w:r>
        <w:rPr>
          <w:rFonts w:hint="eastAsia" w:ascii="Times New Roman" w:hAnsi="Times New Roman" w:cs="Times New Roman"/>
          <w:szCs w:val="21"/>
          <w:u w:val="none"/>
          <w:lang w:val="en-US" w:eastAsia="zh-CN"/>
        </w:rPr>
        <w:t>，按合同约定完成本项目全部工作。</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r>
        <w:rPr>
          <w:rFonts w:hint="eastAsia" w:ascii="Times New Roman" w:hAnsi="Times New Roman" w:cs="Times New Roman"/>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69"/>
    <w:bookmarkEnd w:id="270"/>
    <w:bookmarkEnd w:id="271"/>
    <w:bookmarkEnd w:id="272"/>
    <w:bookmarkEnd w:id="273"/>
    <w:bookmarkEnd w:id="274"/>
    <w:p w14:paraId="5CB70B30">
      <w:pPr>
        <w:pStyle w:val="3"/>
        <w:jc w:val="both"/>
        <w:rPr>
          <w:rFonts w:hint="default" w:ascii="Times New Roman" w:hAnsi="Times New Roman" w:cs="Times New Roman"/>
        </w:rPr>
      </w:pPr>
      <w:bookmarkStart w:id="275" w:name="_Toc247527831"/>
      <w:bookmarkStart w:id="276" w:name="_Toc144974860"/>
      <w:bookmarkStart w:id="277" w:name="_Toc247514283"/>
      <w:bookmarkStart w:id="278" w:name="_Toc152045791"/>
      <w:bookmarkStart w:id="279" w:name="_Toc300835213"/>
      <w:bookmarkStart w:id="280" w:name="_Toc152042580"/>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75"/>
      <w:bookmarkEnd w:id="276"/>
      <w:bookmarkEnd w:id="277"/>
      <w:bookmarkEnd w:id="278"/>
      <w:bookmarkEnd w:id="279"/>
      <w:bookmarkEnd w:id="280"/>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81" w:name="_Toc300835214"/>
      <w:bookmarkStart w:id="282" w:name="_Toc152042581"/>
      <w:bookmarkStart w:id="283" w:name="_Toc247514284"/>
      <w:bookmarkStart w:id="284" w:name="_Toc152045792"/>
      <w:bookmarkStart w:id="285" w:name="_Toc247527832"/>
      <w:bookmarkStart w:id="286" w:name="_Toc144974861"/>
      <w:r>
        <w:rPr>
          <w:rFonts w:hint="eastAsia" w:ascii="Times New Roman" w:hAnsi="Times New Roman" w:cs="Times New Roman"/>
          <w:lang w:val="en-US" w:eastAsia="zh-CN"/>
        </w:rPr>
        <w:t>二</w:t>
      </w:r>
      <w:r>
        <w:rPr>
          <w:rFonts w:hint="default" w:ascii="Times New Roman" w:hAnsi="Times New Roman" w:cs="Times New Roman"/>
        </w:rPr>
        <w:t>、授权委托书</w:t>
      </w:r>
      <w:bookmarkEnd w:id="281"/>
      <w:bookmarkEnd w:id="282"/>
      <w:bookmarkEnd w:id="283"/>
      <w:bookmarkEnd w:id="284"/>
      <w:bookmarkEnd w:id="285"/>
      <w:bookmarkEnd w:id="286"/>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（适用于有委托代理人的情况）</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（签字或盖章）</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87" w:name="_Toc247527834"/>
      <w:bookmarkStart w:id="288" w:name="_Toc247514286"/>
      <w:bookmarkStart w:id="289" w:name="_Toc144974862"/>
      <w:bookmarkStart w:id="290" w:name="_Toc152042583"/>
      <w:bookmarkStart w:id="291" w:name="_Toc300835216"/>
      <w:bookmarkStart w:id="292" w:name="_Toc152045794"/>
      <w:r>
        <w:rPr>
          <w:rFonts w:hint="eastAsia" w:ascii="Times New Roman" w:hAnsi="Times New Roman" w:cs="Times New Roman"/>
          <w:szCs w:val="21"/>
          <w:lang w:val="en-US" w:eastAsia="zh-CN"/>
        </w:rPr>
        <w:t>（适用于供应商组成联合体的情况）</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6AA9AA8D">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87"/>
      <w:bookmarkEnd w:id="288"/>
      <w:bookmarkEnd w:id="289"/>
      <w:bookmarkEnd w:id="290"/>
      <w:bookmarkEnd w:id="291"/>
      <w:bookmarkEnd w:id="292"/>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93"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93"/>
    <w:p w14:paraId="19A18FFC">
      <w:pPr>
        <w:rPr>
          <w:rFonts w:hint="default" w:ascii="Times New Roman" w:hAnsi="Times New Roman" w:cs="Times New Roman"/>
        </w:rPr>
      </w:pPr>
      <w:bookmarkStart w:id="294" w:name="_Toc247514287"/>
      <w:bookmarkStart w:id="295" w:name="_Toc152042584"/>
      <w:bookmarkStart w:id="296" w:name="_Toc300835218"/>
      <w:bookmarkStart w:id="297" w:name="_Toc247527835"/>
      <w:bookmarkStart w:id="298" w:name="_Toc144974863"/>
      <w:bookmarkStart w:id="299" w:name="_Toc152045795"/>
      <w:r>
        <w:rPr>
          <w:rFonts w:hint="default" w:ascii="Times New Roman" w:hAnsi="Times New Roman" w:cs="Times New Roman"/>
        </w:rPr>
        <w:br w:type="page"/>
      </w:r>
    </w:p>
    <w:p w14:paraId="3C347A40">
      <w:pPr>
        <w:spacing w:before="114" w:line="221" w:lineRule="auto"/>
        <w:ind w:left="2764"/>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pPr>
    </w:p>
    <w:p w14:paraId="575FD0C8">
      <w:pPr>
        <w:spacing w:before="53"/>
      </w:pPr>
    </w:p>
    <w:tbl>
      <w:tblPr>
        <w:tblStyle w:val="14"/>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13"/>
              <w:spacing w:before="174" w:line="221" w:lineRule="auto"/>
              <w:ind w:left="344"/>
              <w:rPr>
                <w:sz w:val="21"/>
                <w:szCs w:val="21"/>
              </w:rPr>
            </w:pPr>
            <w:r>
              <w:rPr>
                <w:spacing w:val="6"/>
                <w:sz w:val="21"/>
                <w:szCs w:val="21"/>
              </w:rPr>
              <w:t>序号</w:t>
            </w:r>
          </w:p>
        </w:tc>
        <w:tc>
          <w:tcPr>
            <w:tcW w:w="3106" w:type="dxa"/>
            <w:vAlign w:val="top"/>
          </w:tcPr>
          <w:p w14:paraId="41B11741">
            <w:pPr>
              <w:pStyle w:val="13"/>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13"/>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13"/>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13"/>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13"/>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13"/>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13"/>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13"/>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13"/>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6"/>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6C2A5F8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rPr>
        <w:t>日期：     年   月   日</w:t>
      </w:r>
    </w:p>
    <w:p w14:paraId="64F40842">
      <w:pPr>
        <w:pStyle w:val="3"/>
        <w:jc w:val="center"/>
        <w:rPr>
          <w:rFonts w:hint="default" w:ascii="Times New Roman" w:hAnsi="Times New Roman" w:cs="Times New Roman"/>
        </w:rPr>
      </w:pPr>
      <w:r>
        <w:rPr>
          <w:rFonts w:hint="eastAsia" w:ascii="Times New Roman" w:hAnsi="Times New Roman" w:cs="Times New Roman"/>
          <w:lang w:val="en-US" w:eastAsia="zh-CN"/>
        </w:rPr>
        <w:t>七</w:t>
      </w:r>
      <w:r>
        <w:rPr>
          <w:rFonts w:hint="default" w:ascii="Times New Roman" w:hAnsi="Times New Roman" w:cs="Times New Roman"/>
        </w:rPr>
        <w:t>、</w:t>
      </w:r>
      <w:bookmarkEnd w:id="294"/>
      <w:bookmarkEnd w:id="295"/>
      <w:bookmarkEnd w:id="296"/>
      <w:bookmarkEnd w:id="297"/>
      <w:bookmarkEnd w:id="298"/>
      <w:bookmarkEnd w:id="299"/>
      <w:r>
        <w:rPr>
          <w:rFonts w:hint="eastAsia" w:ascii="Times New Roman" w:hAnsi="Times New Roman" w:cs="Times New Roman"/>
          <w:lang w:val="en-US" w:eastAsia="zh-CN"/>
        </w:rPr>
        <w:t>报价表</w:t>
      </w:r>
      <w:bookmarkStart w:id="300" w:name="_Toc152045796"/>
      <w:bookmarkStart w:id="301" w:name="_Toc152042585"/>
      <w:bookmarkStart w:id="302" w:name="_Toc300835221"/>
      <w:bookmarkStart w:id="303" w:name="_Toc247514288"/>
      <w:bookmarkStart w:id="304" w:name="_Toc144974864"/>
      <w:bookmarkStart w:id="305" w:name="_Toc24752783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51"/>
        <w:gridCol w:w="1758"/>
        <w:gridCol w:w="1796"/>
        <w:gridCol w:w="1282"/>
      </w:tblGrid>
      <w:tr w14:paraId="2D62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50" w:type="dxa"/>
          </w:tcPr>
          <w:p w14:paraId="7AFE3F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位置</w:t>
            </w:r>
          </w:p>
        </w:tc>
        <w:tc>
          <w:tcPr>
            <w:tcW w:w="1651" w:type="dxa"/>
          </w:tcPr>
          <w:p w14:paraId="259A4A8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服务名称</w:t>
            </w:r>
          </w:p>
        </w:tc>
        <w:tc>
          <w:tcPr>
            <w:tcW w:w="1758" w:type="dxa"/>
          </w:tcPr>
          <w:p w14:paraId="1CE52F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服务时间</w:t>
            </w:r>
          </w:p>
        </w:tc>
        <w:tc>
          <w:tcPr>
            <w:tcW w:w="1796" w:type="dxa"/>
          </w:tcPr>
          <w:p w14:paraId="5D474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282" w:type="dxa"/>
          </w:tcPr>
          <w:p w14:paraId="1E270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5CE1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650" w:type="dxa"/>
          </w:tcPr>
          <w:p w14:paraId="00B88B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建安隧道</w:t>
            </w:r>
          </w:p>
        </w:tc>
        <w:tc>
          <w:tcPr>
            <w:tcW w:w="1651" w:type="dxa"/>
          </w:tcPr>
          <w:p w14:paraId="124905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电力设备设施维保</w:t>
            </w:r>
          </w:p>
        </w:tc>
        <w:tc>
          <w:tcPr>
            <w:tcW w:w="1758" w:type="dxa"/>
          </w:tcPr>
          <w:p w14:paraId="5987532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w:t>
            </w:r>
          </w:p>
        </w:tc>
        <w:tc>
          <w:tcPr>
            <w:tcW w:w="1796" w:type="dxa"/>
          </w:tcPr>
          <w:p w14:paraId="16DF5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Pr>
          <w:p w14:paraId="325E4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9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650" w:type="dxa"/>
          </w:tcPr>
          <w:p w14:paraId="12AAE3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汤王隧道</w:t>
            </w:r>
          </w:p>
        </w:tc>
        <w:tc>
          <w:tcPr>
            <w:tcW w:w="1651" w:type="dxa"/>
          </w:tcPr>
          <w:p w14:paraId="018811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电力设备设施维保</w:t>
            </w:r>
          </w:p>
        </w:tc>
        <w:tc>
          <w:tcPr>
            <w:tcW w:w="1758" w:type="dxa"/>
          </w:tcPr>
          <w:p w14:paraId="3AC052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1年</w:t>
            </w:r>
          </w:p>
        </w:tc>
        <w:tc>
          <w:tcPr>
            <w:tcW w:w="1796" w:type="dxa"/>
          </w:tcPr>
          <w:p w14:paraId="2D00C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82" w:type="dxa"/>
          </w:tcPr>
          <w:p w14:paraId="4EC3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F1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059" w:type="dxa"/>
            <w:gridSpan w:val="3"/>
          </w:tcPr>
          <w:p w14:paraId="0A6AD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总价（含税9%）</w:t>
            </w:r>
          </w:p>
        </w:tc>
        <w:tc>
          <w:tcPr>
            <w:tcW w:w="3078" w:type="dxa"/>
            <w:gridSpan w:val="2"/>
          </w:tcPr>
          <w:p w14:paraId="065C4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23A4B51">
      <w:pPr>
        <w:rPr>
          <w:rFonts w:hint="default" w:ascii="Times New Roman" w:hAnsi="Times New Roman" w:cs="Times New Roman"/>
        </w:rPr>
      </w:pPr>
      <w:r>
        <w:rPr>
          <w:rFonts w:hint="default" w:ascii="Times New Roman" w:hAnsi="Times New Roman" w:cs="Times New Roman"/>
        </w:rPr>
        <w:br w:type="page"/>
      </w:r>
    </w:p>
    <w:p w14:paraId="577D3DDA">
      <w:pPr>
        <w:pStyle w:val="3"/>
        <w:jc w:val="center"/>
        <w:rPr>
          <w:rFonts w:hint="eastAsia"/>
        </w:rPr>
      </w:pPr>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300"/>
      <w:bookmarkEnd w:id="301"/>
      <w:bookmarkEnd w:id="302"/>
      <w:bookmarkEnd w:id="303"/>
      <w:bookmarkEnd w:id="304"/>
      <w:bookmarkEnd w:id="305"/>
      <w:bookmarkStart w:id="306" w:name="_Toc300835223"/>
      <w:r>
        <w:t>资格审查资料</w:t>
      </w:r>
    </w:p>
    <w:p w14:paraId="3DAB7550">
      <w:pPr>
        <w:pStyle w:val="4"/>
        <w:jc w:val="both"/>
        <w:rPr>
          <w:rFonts w:hint="eastAsia"/>
        </w:rPr>
      </w:pPr>
      <w:bookmarkStart w:id="307" w:name="_Toc179632828"/>
      <w:bookmarkStart w:id="308" w:name="_Toc247085891"/>
      <w:bookmarkStart w:id="309" w:name="_Toc246997116"/>
      <w:bookmarkStart w:id="310" w:name="_Toc246996373"/>
      <w:bookmarkStart w:id="311" w:name="_Toc296602618"/>
      <w:r>
        <w:t>（一）</w:t>
      </w:r>
      <w:r>
        <w:rPr>
          <w:rFonts w:hint="eastAsia"/>
          <w:lang w:eastAsia="zh-CN"/>
        </w:rPr>
        <w:t>供应商</w:t>
      </w:r>
      <w:r>
        <w:t>基本情况表</w:t>
      </w:r>
      <w:bookmarkEnd w:id="307"/>
      <w:bookmarkEnd w:id="308"/>
      <w:bookmarkEnd w:id="309"/>
      <w:bookmarkEnd w:id="310"/>
      <w:bookmarkEnd w:id="311"/>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4"/>
        <w:jc w:val="both"/>
      </w:pPr>
      <w:bookmarkStart w:id="312" w:name="_Toc296602615"/>
      <w:bookmarkStart w:id="313" w:name="_Toc247085888"/>
      <w:bookmarkStart w:id="314" w:name="_Toc246997113"/>
      <w:bookmarkStart w:id="315" w:name="_Toc246996370"/>
      <w:bookmarkStart w:id="316" w:name="_Toc300835226"/>
      <w:bookmarkStart w:id="317" w:name="_Toc152042599"/>
      <w:bookmarkStart w:id="318" w:name="_Toc247514302"/>
      <w:bookmarkStart w:id="319" w:name="_Toc152045810"/>
      <w:bookmarkStart w:id="320" w:name="_Toc247527850"/>
      <w:bookmarkStart w:id="321" w:name="_Toc144974878"/>
      <w:r>
        <w:t>（</w:t>
      </w:r>
      <w:r>
        <w:rPr>
          <w:rFonts w:hint="eastAsia"/>
          <w:lang w:val="en-US" w:eastAsia="zh-CN"/>
        </w:rPr>
        <w:t>二</w:t>
      </w:r>
      <w:r>
        <w:t>）项目管理机构组成表</w:t>
      </w:r>
      <w:bookmarkEnd w:id="312"/>
      <w:bookmarkEnd w:id="313"/>
      <w:bookmarkEnd w:id="314"/>
      <w:bookmarkEnd w:id="315"/>
    </w:p>
    <w:p w14:paraId="69188AE7">
      <w:pPr>
        <w:spacing w:line="440" w:lineRule="exact"/>
        <w:jc w:val="center"/>
        <w:rPr>
          <w:rFonts w:eastAsia="黑体"/>
          <w:sz w:val="23"/>
          <w:szCs w:val="23"/>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4"/>
        <w:jc w:val="both"/>
        <w:rPr>
          <w:rFonts w:eastAsia="黑体"/>
          <w:sz w:val="23"/>
          <w:szCs w:val="23"/>
        </w:rPr>
      </w:pPr>
      <w:bookmarkStart w:id="322" w:name="_Toc246996371"/>
      <w:bookmarkStart w:id="323" w:name="_Toc247085889"/>
      <w:bookmarkStart w:id="324" w:name="_Toc246997114"/>
      <w:bookmarkStart w:id="325" w:name="_Toc296602616"/>
      <w:r>
        <w:t>（</w:t>
      </w:r>
      <w:r>
        <w:rPr>
          <w:rFonts w:hint="eastAsia"/>
          <w:lang w:val="en-US" w:eastAsia="zh-CN"/>
        </w:rPr>
        <w:t>三</w:t>
      </w:r>
      <w:r>
        <w:t>）</w:t>
      </w:r>
      <w:r>
        <w:rPr>
          <w:rFonts w:hint="eastAsia"/>
          <w:lang w:eastAsia="zh-CN"/>
        </w:rPr>
        <w:t>项目负责人</w:t>
      </w:r>
      <w:r>
        <w:t>简历表</w:t>
      </w:r>
      <w:bookmarkEnd w:id="322"/>
      <w:bookmarkEnd w:id="323"/>
      <w:bookmarkEnd w:id="324"/>
      <w:bookmarkEnd w:id="32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4"/>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16"/>
      <w:bookmarkEnd w:id="317"/>
      <w:bookmarkEnd w:id="318"/>
      <w:bookmarkEnd w:id="319"/>
      <w:bookmarkEnd w:id="320"/>
      <w:bookmarkEnd w:id="321"/>
    </w:p>
    <w:p w14:paraId="76AECB73">
      <w:pPr>
        <w:spacing w:line="440" w:lineRule="exact"/>
        <w:jc w:val="center"/>
        <w:rPr>
          <w:rFonts w:hint="default" w:ascii="Times New Roman" w:hAnsi="Times New Roman" w:eastAsia="黑体" w:cs="Times New Roman"/>
          <w:sz w:val="23"/>
          <w:szCs w:val="23"/>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26" w:name="_Toc247514303"/>
      <w:bookmarkStart w:id="327" w:name="_Toc247527851"/>
      <w:bookmarkStart w:id="328" w:name="_Toc152045811"/>
      <w:bookmarkStart w:id="329" w:name="_Toc152042600"/>
      <w:bookmarkStart w:id="330" w:name="_Toc144974879"/>
    </w:p>
    <w:p w14:paraId="7C055E10">
      <w:pPr>
        <w:spacing w:line="440" w:lineRule="exact"/>
        <w:rPr>
          <w:rFonts w:hint="default" w:ascii="Times New Roman" w:hAnsi="Times New Roman" w:cs="Times New Roman"/>
        </w:rPr>
      </w:pPr>
    </w:p>
    <w:bookmarkEnd w:id="326"/>
    <w:bookmarkEnd w:id="327"/>
    <w:bookmarkEnd w:id="328"/>
    <w:bookmarkEnd w:id="329"/>
    <w:bookmarkEnd w:id="330"/>
    <w:p w14:paraId="337CCC8B">
      <w:pPr>
        <w:pStyle w:val="4"/>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4D932E03">
      <w:pPr>
        <w:tabs>
          <w:tab w:val="left" w:pos="720"/>
        </w:tabs>
        <w:spacing w:line="440" w:lineRule="exact"/>
        <w:ind w:firstLine="420" w:firstLineChars="200"/>
        <w:jc w:val="left"/>
        <w:rPr>
          <w:rFonts w:hint="eastAsia" w:ascii="Times New Roman" w:hAnsi="Times New Roman" w:cs="Times New Roman" w:eastAsiaTheme="minorEastAsia"/>
          <w:szCs w:val="21"/>
          <w:lang w:eastAsia="zh-CN"/>
        </w:rPr>
      </w:pPr>
      <w:r>
        <w:rPr>
          <w:rFonts w:ascii="Times New Roman" w:hAnsi="Times New Roman"/>
        </w:rPr>
        <w:t>注：</w:t>
      </w:r>
      <w:r>
        <w:rPr>
          <w:rFonts w:hint="eastAsia" w:ascii="Times New Roman" w:hAnsi="Times New Roman"/>
          <w:lang w:val="en-US" w:eastAsia="zh-CN"/>
        </w:rPr>
        <w:t>如有，按询比文件要求提供。</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306"/>
    <w:p w14:paraId="433781BC">
      <w:pPr>
        <w:pStyle w:val="4"/>
        <w:jc w:val="center"/>
        <w:rPr>
          <w:rFonts w:hint="default" w:ascii="Times New Roman" w:hAnsi="Times New Roman" w:cs="Times New Roman"/>
          <w:lang w:val="en-US" w:eastAsia="zh-CN"/>
        </w:rPr>
      </w:pPr>
      <w:bookmarkStart w:id="331" w:name="_Toc246996372"/>
      <w:bookmarkStart w:id="332" w:name="_Toc247514300"/>
      <w:bookmarkStart w:id="333" w:name="_Toc144974875"/>
      <w:bookmarkStart w:id="334" w:name="_Toc296602617"/>
      <w:bookmarkStart w:id="335" w:name="_Toc152045808"/>
      <w:bookmarkStart w:id="336" w:name="_Toc247527848"/>
      <w:bookmarkStart w:id="337" w:name="_Toc246997115"/>
      <w:bookmarkStart w:id="338" w:name="_Toc300835224"/>
      <w:bookmarkStart w:id="339" w:name="_Toc152045807"/>
      <w:bookmarkStart w:id="340" w:name="_Toc144974876"/>
      <w:bookmarkStart w:id="341" w:name="_Toc179632827"/>
      <w:bookmarkStart w:id="342" w:name="_Toc152042597"/>
      <w:bookmarkStart w:id="343" w:name="_Toc247085890"/>
      <w:bookmarkStart w:id="344" w:name="_Toc152042596"/>
      <w:r>
        <w:rPr>
          <w:rFonts w:hint="eastAsia" w:ascii="Times New Roman" w:hAnsi="Times New Roman" w:cs="Times New Roman"/>
          <w:lang w:val="en-US" w:eastAsia="zh-CN"/>
        </w:rPr>
        <w:t>九、</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Pr>
          <w:rFonts w:hint="eastAsia" w:ascii="Times New Roman" w:hAnsi="Times New Roman" w:cs="Times New Roman"/>
          <w:lang w:val="en-US" w:eastAsia="zh-CN"/>
        </w:rPr>
        <w:t xml:space="preserve">响应方案 </w:t>
      </w:r>
    </w:p>
    <w:p w14:paraId="75526744">
      <w:pPr>
        <w:spacing w:line="440" w:lineRule="exact"/>
        <w:rPr>
          <w:rFonts w:hint="default" w:ascii="Times New Roman" w:hAnsi="Times New Roman" w:cs="Times New Roman"/>
        </w:rPr>
      </w:pPr>
      <w:r>
        <w:rPr>
          <w:rFonts w:hint="default" w:ascii="Times New Roman" w:hAnsi="Times New Roman" w:cs="Times New Roman"/>
        </w:rPr>
        <w:br w:type="page"/>
      </w:r>
      <w:bookmarkStart w:id="345" w:name="_Toc247527853"/>
      <w:bookmarkStart w:id="346" w:name="_Toc247514305"/>
      <w:bookmarkStart w:id="347" w:name="_Toc247530162"/>
      <w:bookmarkStart w:id="348" w:name="_Toc144974881"/>
      <w:bookmarkStart w:id="349" w:name="_Toc152045813"/>
      <w:bookmarkStart w:id="350" w:name="_Toc152042602"/>
    </w:p>
    <w:bookmarkEnd w:id="345"/>
    <w:bookmarkEnd w:id="346"/>
    <w:bookmarkEnd w:id="347"/>
    <w:bookmarkEnd w:id="348"/>
    <w:bookmarkEnd w:id="349"/>
    <w:bookmarkEnd w:id="350"/>
    <w:p w14:paraId="1E5B7EEB">
      <w:pPr>
        <w:pStyle w:val="3"/>
        <w:jc w:val="center"/>
        <w:rPr>
          <w:rFonts w:hint="default" w:ascii="Times New Roman" w:hAnsi="Times New Roman" w:cs="Times New Roman"/>
        </w:rPr>
      </w:pPr>
      <w:bookmarkStart w:id="351" w:name="_Toc271821942"/>
      <w:bookmarkStart w:id="352" w:name="_Toc300835233"/>
      <w:r>
        <w:rPr>
          <w:rFonts w:hint="eastAsia" w:ascii="Times New Roman" w:hAnsi="Times New Roman" w:cs="Times New Roman"/>
          <w:lang w:val="en-US" w:eastAsia="zh-CN"/>
        </w:rPr>
        <w:t>十</w:t>
      </w:r>
      <w:r>
        <w:rPr>
          <w:rFonts w:hint="default" w:ascii="Times New Roman" w:hAnsi="Times New Roman" w:cs="Times New Roman"/>
        </w:rPr>
        <w:t>、其他资料</w:t>
      </w:r>
      <w:bookmarkEnd w:id="351"/>
      <w:bookmarkEnd w:id="352"/>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p w14:paraId="41C01E01"/>
    <w:p w14:paraId="015AC047"/>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75200D-699D-4C38-97D9-F6C591F2E369}"/>
  </w:font>
  <w:font w:name="Arial">
    <w:panose1 w:val="020B0604020202020204"/>
    <w:charset w:val="01"/>
    <w:family w:val="swiss"/>
    <w:pitch w:val="default"/>
    <w:sig w:usb0="E0002EFF" w:usb1="C000785B" w:usb2="00000009" w:usb3="00000000" w:csb0="400001FF" w:csb1="FFFF0000"/>
    <w:embedRegular r:id="rId2" w:fontKey="{F29F42D5-C659-4D7A-AF07-38F31C49F021}"/>
  </w:font>
  <w:font w:name="黑体">
    <w:panose1 w:val="02010609060101010101"/>
    <w:charset w:val="86"/>
    <w:family w:val="auto"/>
    <w:pitch w:val="default"/>
    <w:sig w:usb0="800002BF" w:usb1="38CF7CFA" w:usb2="00000016" w:usb3="00000000" w:csb0="00040001" w:csb1="00000000"/>
    <w:embedRegular r:id="rId3" w:fontKey="{DCDF5710-7761-474C-9B8B-FFCC553B34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6759626-A782-410E-9785-722BA04656ED}"/>
  </w:font>
  <w:font w:name="方正小标宋简体">
    <w:panose1 w:val="02000000000000000000"/>
    <w:charset w:val="86"/>
    <w:family w:val="auto"/>
    <w:pitch w:val="default"/>
    <w:sig w:usb0="00000001" w:usb1="08000000" w:usb2="00000000" w:usb3="00000000" w:csb0="00040000" w:csb1="00000000"/>
    <w:embedRegular r:id="rId5" w:fontKey="{8062BBD3-1293-430F-803D-560B48429F15}"/>
  </w:font>
  <w:font w:name="楷体">
    <w:panose1 w:val="02010609060101010101"/>
    <w:charset w:val="86"/>
    <w:family w:val="auto"/>
    <w:pitch w:val="default"/>
    <w:sig w:usb0="800002BF" w:usb1="38CF7CFA" w:usb2="00000016" w:usb3="00000000" w:csb0="00040001" w:csb1="00000000"/>
    <w:embedRegular r:id="rId6" w:fontKey="{626C0ED4-CBC3-4A12-9C78-15ACCC030C61}"/>
  </w:font>
  <w:font w:name="仿宋_GB2312">
    <w:altName w:val="仿宋"/>
    <w:panose1 w:val="02010609030101010101"/>
    <w:charset w:val="86"/>
    <w:family w:val="modern"/>
    <w:pitch w:val="default"/>
    <w:sig w:usb0="00000000" w:usb1="00000000" w:usb2="00000000" w:usb3="00000000" w:csb0="00040000" w:csb1="00000000"/>
    <w:embedRegular r:id="rId7" w:fontKey="{24CB3FFB-5096-474E-8F56-8952357D222A}"/>
  </w:font>
  <w:font w:name="仿宋">
    <w:panose1 w:val="02010609060101010101"/>
    <w:charset w:val="86"/>
    <w:family w:val="modern"/>
    <w:pitch w:val="default"/>
    <w:sig w:usb0="800002BF" w:usb1="38CF7CFA" w:usb2="00000016" w:usb3="00000000" w:csb0="00040001" w:csb1="00000000"/>
    <w:embedRegular r:id="rId8" w:fontKey="{F48B84EA-3401-4DAD-8CCB-1786AC01CAF0}"/>
  </w:font>
  <w:font w:name="Wingdings 2">
    <w:altName w:val="Wingdings"/>
    <w:panose1 w:val="05020102010507070707"/>
    <w:charset w:val="00"/>
    <w:family w:val="auto"/>
    <w:pitch w:val="default"/>
    <w:sig w:usb0="00000000" w:usb1="00000000" w:usb2="00000000" w:usb3="00000000" w:csb0="80000000" w:csb1="00000000"/>
    <w:embedRegular r:id="rId9" w:fontKey="{4DF9FF06-BEFE-4FB0-8E2F-027F9529608E}"/>
  </w:font>
  <w:font w:name="方正仿宋_GB2312">
    <w:altName w:val="仿宋"/>
    <w:panose1 w:val="02000000000000000000"/>
    <w:charset w:val="86"/>
    <w:family w:val="auto"/>
    <w:pitch w:val="default"/>
    <w:sig w:usb0="00000000" w:usb1="00000000" w:usb2="00000012" w:usb3="00000000" w:csb0="00040001" w:csb1="00000000"/>
    <w:embedRegular r:id="rId10" w:fontKey="{AB87EF67-C44F-4BC3-94E9-044FC4A6A05C}"/>
  </w:font>
  <w:font w:name="Kingsoft UE">
    <w:panose1 w:val="02000100010000000000"/>
    <w:charset w:val="00"/>
    <w:family w:val="auto"/>
    <w:pitch w:val="default"/>
    <w:sig w:usb0="00000001" w:usb1="00004000" w:usb2="00000000" w:usb3="00000000" w:csb0="0000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7"/>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A6CF8"/>
    <w:multiLevelType w:val="singleLevel"/>
    <w:tmpl w:val="E78A6C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D5E35"/>
    <w:rsid w:val="424D5E35"/>
    <w:rsid w:val="5FB97AF9"/>
    <w:rsid w:val="6FA4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jc w:val="left"/>
    </w:pPr>
    <w:rPr>
      <w:rFonts w:hint="eastAsia"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Heading1"/>
    <w:basedOn w:val="1"/>
    <w:next w:val="1"/>
    <w:autoRedefine/>
    <w:qFormat/>
    <w:uiPriority w:val="0"/>
    <w:pPr>
      <w:keepNext/>
      <w:keepLines/>
      <w:spacing w:before="340" w:after="330" w:line="578" w:lineRule="auto"/>
      <w:jc w:val="center"/>
      <w:textAlignment w:val="baseline"/>
    </w:pPr>
    <w:rPr>
      <w:rFonts w:ascii="Calibri" w:hAnsi="Calibri"/>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7924</Words>
  <Characters>8715</Characters>
  <Lines>0</Lines>
  <Paragraphs>0</Paragraphs>
  <TotalTime>5</TotalTime>
  <ScaleCrop>false</ScaleCrop>
  <LinksUpToDate>false</LinksUpToDate>
  <CharactersWithSpaces>8951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2026-05-11T02:29:00Z</dcterms:created>
  <dc:creator>WPS_1650251773</dc:creator>
  <cp:lastModifiedBy>任逍凯</cp:lastModifiedBy>
  <dcterms:modified xsi:type="dcterms:W3CDTF">2026-05-19T03:16:05Z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8A78BD7F2E834B609DE62C6157FD4593_13</vt:lpwstr>
  </property>
  <property fmtid="{D5CDD505-2E9C-101B-9397-08002B2CF9AE}" pid="4" name="KSOTemplateDocerSaveRecord">
    <vt:lpwstr>eyJoZGlkIjoiNGYwYWQ2ZTYyMmY0MTRiNGM3YjEyYzc0YmNkNjRiZDUiLCJ1c2VySWQiOiIxNTY4NzI1NTUwIn0=</vt:lpwstr>
  </property>
</Properties>
</file>